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0458" w14:textId="7217EF82" w:rsidR="00562232" w:rsidRPr="00D201BB" w:rsidRDefault="00562232" w:rsidP="00562232">
      <w:pPr>
        <w:pStyle w:val="Brdtext"/>
        <w:jc w:val="center"/>
        <w:rPr>
          <w:rFonts w:ascii="Trebuchet MS" w:hAnsi="Trebuchet MS"/>
          <w:sz w:val="20"/>
        </w:rPr>
      </w:pPr>
      <w:r w:rsidRPr="00562232">
        <w:rPr>
          <w:rFonts w:ascii="Trebuchet MS" w:hAnsi="Trebuchet MS"/>
          <w:sz w:val="40"/>
          <w:szCs w:val="40"/>
        </w:rPr>
        <w:t xml:space="preserve">PERSONUPPGIFTSBITRÄDESAVTAL </w:t>
      </w:r>
      <w:r w:rsidRPr="00562232">
        <w:rPr>
          <w:rFonts w:ascii="Trebuchet MS" w:hAnsi="Trebuchet MS"/>
          <w:sz w:val="40"/>
          <w:szCs w:val="40"/>
        </w:rPr>
        <w:br/>
      </w:r>
      <w:r w:rsidRPr="00D201BB">
        <w:rPr>
          <w:rFonts w:ascii="Trebuchet MS" w:hAnsi="Trebuchet MS"/>
          <w:sz w:val="20"/>
        </w:rPr>
        <w:t>Avtal enligt artikel 28.3, Allmänna dataskyddsförordningen EU 2016/679</w:t>
      </w:r>
      <w:r w:rsidRPr="00D201BB">
        <w:rPr>
          <w:rStyle w:val="Fotnotsankare"/>
          <w:rFonts w:ascii="Trebuchet MS" w:hAnsi="Trebuchet MS"/>
          <w:sz w:val="20"/>
        </w:rPr>
        <w:footnoteReference w:id="1"/>
      </w:r>
    </w:p>
    <w:p w14:paraId="134A7DD0" w14:textId="77777777" w:rsidR="00562232" w:rsidRPr="00562232" w:rsidRDefault="00562232" w:rsidP="00562232">
      <w:pPr>
        <w:rPr>
          <w:rFonts w:ascii="Trebuchet MS" w:hAnsi="Trebuchet MS"/>
        </w:rPr>
      </w:pPr>
      <w:bookmarkStart w:id="0" w:name="_Hlk524511854"/>
      <w:bookmarkEnd w:id="0"/>
    </w:p>
    <w:p w14:paraId="2BC93FDF" w14:textId="77777777" w:rsidR="00562232" w:rsidRPr="00D201BB" w:rsidRDefault="00562232" w:rsidP="00562232">
      <w:pPr>
        <w:pStyle w:val="Brdtext"/>
        <w:rPr>
          <w:rFonts w:ascii="Trebuchet MS" w:hAnsi="Trebuchet MS"/>
          <w:sz w:val="22"/>
          <w:szCs w:val="22"/>
        </w:rPr>
      </w:pPr>
      <w:r w:rsidRPr="00D201BB">
        <w:rPr>
          <w:rFonts w:ascii="Trebuchet MS" w:hAnsi="Trebuchet MS"/>
          <w:sz w:val="22"/>
          <w:szCs w:val="22"/>
        </w:rPr>
        <w:t>Detta personuppgiftsbiträdesavtal (”Personuppgiftsbiträdesavtal”) är träffat (</w:t>
      </w:r>
      <w:r w:rsidRPr="00D201BB">
        <w:rPr>
          <w:rFonts w:ascii="Trebuchet MS" w:hAnsi="Trebuchet MS"/>
          <w:sz w:val="22"/>
          <w:szCs w:val="22"/>
          <w:highlight w:val="yellow"/>
        </w:rPr>
        <w:t>ÅÅÅÅ-MM-DD</w:t>
      </w:r>
      <w:r w:rsidRPr="00D201BB">
        <w:rPr>
          <w:rFonts w:ascii="Trebuchet MS" w:hAnsi="Trebuchet MS"/>
          <w:sz w:val="22"/>
          <w:szCs w:val="22"/>
        </w:rPr>
        <w:t xml:space="preserve">) mellan: </w:t>
      </w:r>
      <w:proofErr w:type="spellStart"/>
      <w:r w:rsidRPr="00D201BB">
        <w:rPr>
          <w:rFonts w:ascii="Trebuchet MS" w:hAnsi="Trebuchet MS"/>
          <w:sz w:val="22"/>
          <w:szCs w:val="22"/>
        </w:rPr>
        <w:t>Xxxxx</w:t>
      </w:r>
      <w:proofErr w:type="spellEnd"/>
      <w:r w:rsidRPr="00D201BB">
        <w:rPr>
          <w:rFonts w:ascii="Trebuchet MS" w:hAnsi="Trebuchet MS"/>
          <w:sz w:val="22"/>
          <w:szCs w:val="22"/>
        </w:rPr>
        <w:t xml:space="preserve"> (nedan kallat Personuppgiftsansvarig)</w:t>
      </w:r>
    </w:p>
    <w:p w14:paraId="62A42766" w14:textId="77777777" w:rsidR="00562232" w:rsidRPr="00D201BB" w:rsidRDefault="00562232" w:rsidP="00562232">
      <w:pPr>
        <w:pStyle w:val="Brdtext"/>
        <w:rPr>
          <w:rFonts w:ascii="Trebuchet MS" w:hAnsi="Trebuchet MS"/>
          <w:sz w:val="22"/>
          <w:szCs w:val="22"/>
        </w:rPr>
      </w:pPr>
      <w:proofErr w:type="gramStart"/>
      <w:r w:rsidRPr="00D201BB">
        <w:rPr>
          <w:rFonts w:ascii="Trebuchet MS" w:hAnsi="Trebuchet MS"/>
          <w:b/>
          <w:sz w:val="22"/>
          <w:szCs w:val="22"/>
        </w:rPr>
        <w:t>Kontaktperson</w:t>
      </w:r>
      <w:r w:rsidRPr="00D201BB">
        <w:rPr>
          <w:rFonts w:ascii="Trebuchet MS" w:hAnsi="Trebuchet MS"/>
          <w:sz w:val="22"/>
          <w:szCs w:val="22"/>
        </w:rPr>
        <w:t>:[</w:t>
      </w:r>
      <w:proofErr w:type="gramEnd"/>
      <w:r w:rsidRPr="00D201BB">
        <w:rPr>
          <w:rFonts w:ascii="Trebuchet MS" w:hAnsi="Trebuchet MS"/>
          <w:sz w:val="22"/>
          <w:szCs w:val="22"/>
          <w:highlight w:val="yellow"/>
        </w:rPr>
        <w:t>Namn, e-post, telefonnummer, Projektensnamn, Diarienummer</w:t>
      </w:r>
      <w:r w:rsidRPr="00D201BB">
        <w:rPr>
          <w:rFonts w:ascii="Trebuchet MS" w:hAnsi="Trebuchet MS"/>
          <w:sz w:val="22"/>
          <w:szCs w:val="22"/>
        </w:rPr>
        <w:t xml:space="preserve">] och,  </w:t>
      </w:r>
      <w:r w:rsidRPr="00D201BB">
        <w:rPr>
          <w:rFonts w:ascii="Trebuchet MS" w:hAnsi="Trebuchet MS"/>
          <w:sz w:val="22"/>
          <w:szCs w:val="22"/>
        </w:rPr>
        <w:br/>
      </w:r>
      <w:r w:rsidRPr="00D201BB">
        <w:rPr>
          <w:rFonts w:ascii="Trebuchet MS" w:hAnsi="Trebuchet MS"/>
          <w:sz w:val="22"/>
          <w:szCs w:val="22"/>
        </w:rPr>
        <w:br/>
        <w:t>Svenska ESF-rådet (nedan kallad Personuppgiftsbiträde),</w:t>
      </w:r>
    </w:p>
    <w:p w14:paraId="4E8868A4" w14:textId="77777777" w:rsidR="00562232" w:rsidRPr="00D201BB" w:rsidRDefault="00562232" w:rsidP="00562232">
      <w:pPr>
        <w:pStyle w:val="Brdtext"/>
        <w:rPr>
          <w:rFonts w:ascii="Trebuchet MS" w:hAnsi="Trebuchet MS"/>
          <w:sz w:val="22"/>
          <w:szCs w:val="22"/>
        </w:rPr>
      </w:pPr>
      <w:r w:rsidRPr="00D201BB">
        <w:rPr>
          <w:rFonts w:ascii="Trebuchet MS" w:hAnsi="Trebuchet MS"/>
          <w:bCs/>
          <w:sz w:val="22"/>
          <w:szCs w:val="22"/>
        </w:rPr>
        <w:t xml:space="preserve">Org.nr. </w:t>
      </w:r>
      <w:proofErr w:type="gramStart"/>
      <w:r w:rsidRPr="00D201BB">
        <w:rPr>
          <w:rFonts w:ascii="Trebuchet MS" w:hAnsi="Trebuchet MS"/>
          <w:bCs/>
          <w:sz w:val="22"/>
          <w:szCs w:val="22"/>
        </w:rPr>
        <w:t>202100-5224</w:t>
      </w:r>
      <w:proofErr w:type="gramEnd"/>
    </w:p>
    <w:p w14:paraId="62234DB1" w14:textId="77777777" w:rsidR="00562232" w:rsidRPr="00D201BB" w:rsidRDefault="00562232" w:rsidP="00562232">
      <w:pPr>
        <w:pStyle w:val="Brdtext"/>
        <w:rPr>
          <w:rFonts w:ascii="Trebuchet MS" w:hAnsi="Trebuchet MS"/>
          <w:sz w:val="22"/>
          <w:szCs w:val="22"/>
        </w:rPr>
      </w:pPr>
      <w:r w:rsidRPr="00D201BB">
        <w:rPr>
          <w:rFonts w:ascii="Trebuchet MS" w:hAnsi="Trebuchet MS"/>
          <w:sz w:val="22"/>
          <w:szCs w:val="22"/>
        </w:rPr>
        <w:t>Box: 397</w:t>
      </w:r>
    </w:p>
    <w:p w14:paraId="7F6871A3" w14:textId="77777777" w:rsidR="00562232" w:rsidRPr="00D201BB" w:rsidRDefault="00562232" w:rsidP="00562232">
      <w:pPr>
        <w:pStyle w:val="Brdtext"/>
        <w:rPr>
          <w:rFonts w:ascii="Trebuchet MS" w:hAnsi="Trebuchet MS"/>
          <w:sz w:val="22"/>
          <w:szCs w:val="22"/>
        </w:rPr>
      </w:pPr>
      <w:r w:rsidRPr="00D201BB">
        <w:rPr>
          <w:rFonts w:ascii="Trebuchet MS" w:hAnsi="Trebuchet MS"/>
          <w:sz w:val="22"/>
          <w:szCs w:val="22"/>
        </w:rPr>
        <w:t>801 05 Gävle</w:t>
      </w:r>
    </w:p>
    <w:p w14:paraId="64DC8175" w14:textId="77777777" w:rsidR="00562232" w:rsidRPr="00D201BB" w:rsidRDefault="00562232" w:rsidP="00562232">
      <w:pPr>
        <w:spacing w:after="0"/>
        <w:rPr>
          <w:rFonts w:ascii="Trebuchet MS" w:hAnsi="Trebuchet MS"/>
        </w:rPr>
      </w:pPr>
    </w:p>
    <w:p w14:paraId="7A5F6075" w14:textId="77777777" w:rsidR="00562232" w:rsidRPr="00D201BB" w:rsidRDefault="00562232" w:rsidP="00562232">
      <w:pPr>
        <w:pStyle w:val="Brdtext"/>
        <w:rPr>
          <w:rFonts w:ascii="Trebuchet MS" w:hAnsi="Trebuchet MS"/>
          <w:sz w:val="22"/>
          <w:szCs w:val="22"/>
        </w:rPr>
      </w:pPr>
      <w:r w:rsidRPr="00D201BB">
        <w:rPr>
          <w:rFonts w:ascii="Trebuchet MS" w:hAnsi="Trebuchet MS"/>
          <w:b/>
          <w:sz w:val="22"/>
          <w:szCs w:val="22"/>
        </w:rPr>
        <w:t>Kontaktperson:</w:t>
      </w:r>
    </w:p>
    <w:p w14:paraId="38046B7B" w14:textId="77777777" w:rsidR="00562232" w:rsidRPr="00D201BB" w:rsidRDefault="00562232" w:rsidP="00562232">
      <w:pPr>
        <w:pStyle w:val="Brdtext"/>
        <w:rPr>
          <w:rFonts w:ascii="Trebuchet MS" w:hAnsi="Trebuchet MS"/>
          <w:sz w:val="22"/>
          <w:szCs w:val="22"/>
        </w:rPr>
      </w:pPr>
      <w:r w:rsidRPr="00D201BB">
        <w:rPr>
          <w:rFonts w:ascii="Trebuchet MS" w:hAnsi="Trebuchet MS"/>
          <w:sz w:val="22"/>
          <w:szCs w:val="22"/>
        </w:rPr>
        <w:t xml:space="preserve">Reza Mirazimi, IT-chef Svenska ESF-rådet, </w:t>
      </w:r>
      <w:hyperlink r:id="rId8">
        <w:r w:rsidRPr="00D201BB">
          <w:rPr>
            <w:rStyle w:val="Internetlnk"/>
            <w:rFonts w:ascii="Trebuchet MS" w:hAnsi="Trebuchet MS"/>
            <w:sz w:val="22"/>
            <w:szCs w:val="22"/>
          </w:rPr>
          <w:t>reza.mirazimi@esf.se</w:t>
        </w:r>
      </w:hyperlink>
      <w:r w:rsidRPr="00D201BB">
        <w:rPr>
          <w:rFonts w:ascii="Trebuchet MS" w:hAnsi="Trebuchet MS"/>
          <w:sz w:val="22"/>
          <w:szCs w:val="22"/>
        </w:rPr>
        <w:t xml:space="preserve">, </w:t>
      </w:r>
      <w:proofErr w:type="gramStart"/>
      <w:r w:rsidRPr="00D201BB">
        <w:rPr>
          <w:rFonts w:ascii="Trebuchet MS" w:hAnsi="Trebuchet MS"/>
          <w:sz w:val="22"/>
          <w:szCs w:val="22"/>
        </w:rPr>
        <w:t>08-57917147</w:t>
      </w:r>
      <w:proofErr w:type="gramEnd"/>
      <w:r w:rsidRPr="00D201BB">
        <w:rPr>
          <w:rFonts w:ascii="Trebuchet MS" w:hAnsi="Trebuchet MS"/>
          <w:sz w:val="22"/>
          <w:szCs w:val="22"/>
        </w:rPr>
        <w:t>.</w:t>
      </w:r>
    </w:p>
    <w:p w14:paraId="1C9C14A5" w14:textId="77777777" w:rsidR="00562232" w:rsidRPr="00562232" w:rsidRDefault="00562232" w:rsidP="00562232">
      <w:pPr>
        <w:spacing w:after="0"/>
        <w:rPr>
          <w:rFonts w:ascii="Trebuchet MS" w:hAnsi="Trebuchet MS"/>
        </w:rPr>
      </w:pPr>
    </w:p>
    <w:p w14:paraId="2AD0B1F1" w14:textId="77777777" w:rsidR="00562232" w:rsidRPr="00562232" w:rsidRDefault="00562232" w:rsidP="00562232">
      <w:pPr>
        <w:spacing w:after="0"/>
        <w:rPr>
          <w:rFonts w:ascii="Trebuchet MS" w:hAnsi="Trebuchet MS"/>
        </w:rPr>
      </w:pPr>
    </w:p>
    <w:p w14:paraId="234746A4" w14:textId="77777777" w:rsidR="00562232" w:rsidRPr="00D201BB" w:rsidRDefault="00562232" w:rsidP="00562232">
      <w:pPr>
        <w:pStyle w:val="Brdtext"/>
        <w:rPr>
          <w:rFonts w:ascii="Trebuchet MS" w:hAnsi="Trebuchet MS"/>
          <w:sz w:val="22"/>
          <w:szCs w:val="22"/>
        </w:rPr>
      </w:pPr>
      <w:r w:rsidRPr="00D201BB">
        <w:rPr>
          <w:rFonts w:ascii="Trebuchet MS" w:hAnsi="Trebuchet MS"/>
          <w:sz w:val="22"/>
          <w:szCs w:val="22"/>
        </w:rPr>
        <w:t>Gemensamt benämnda ”Parterna”.</w:t>
      </w:r>
    </w:p>
    <w:p w14:paraId="006DBE20" w14:textId="77777777" w:rsidR="00562232" w:rsidRPr="00D201BB" w:rsidRDefault="00562232" w:rsidP="00562232">
      <w:pPr>
        <w:spacing w:after="0"/>
        <w:rPr>
          <w:rFonts w:ascii="Trebuchet MS" w:hAnsi="Trebuchet MS"/>
        </w:rPr>
      </w:pPr>
    </w:p>
    <w:p w14:paraId="0D237C1D" w14:textId="77777777" w:rsidR="00562232" w:rsidRPr="00D201BB" w:rsidRDefault="00562232" w:rsidP="00562232">
      <w:pPr>
        <w:pStyle w:val="Brdtext"/>
        <w:rPr>
          <w:rFonts w:ascii="Trebuchet MS" w:hAnsi="Trebuchet MS"/>
          <w:b/>
          <w:sz w:val="22"/>
          <w:szCs w:val="22"/>
        </w:rPr>
      </w:pPr>
      <w:r w:rsidRPr="00D201BB">
        <w:rPr>
          <w:rFonts w:ascii="Trebuchet MS" w:hAnsi="Trebuchet MS"/>
          <w:b/>
          <w:sz w:val="22"/>
          <w:szCs w:val="22"/>
        </w:rPr>
        <w:t>1 BAKGRUND OCH SYFTE</w:t>
      </w:r>
    </w:p>
    <w:p w14:paraId="255D17A4" w14:textId="77777777" w:rsidR="00562232" w:rsidRPr="00D201BB" w:rsidRDefault="00562232" w:rsidP="00562232">
      <w:pPr>
        <w:pStyle w:val="Numreradlista2"/>
        <w:rPr>
          <w:rFonts w:ascii="Trebuchet MS" w:hAnsi="Trebuchet MS"/>
        </w:rPr>
      </w:pPr>
      <w:r w:rsidRPr="00D201BB">
        <w:rPr>
          <w:rFonts w:ascii="Trebuchet MS" w:hAnsi="Trebuchet MS"/>
        </w:rPr>
        <w:t>1.1</w:t>
      </w:r>
      <w:r w:rsidRPr="00D201BB">
        <w:rPr>
          <w:rFonts w:ascii="Trebuchet MS" w:hAnsi="Trebuchet MS"/>
        </w:rPr>
        <w:tab/>
        <w:t>Detta Personuppgiftsbiträdesavtal syftar till att reglera behandlingen av de personuppgifter som personuppgiftsbiträdet behandlar för den personuppgiftsansvariges räkning vad gäller den digitala deltagarredovisning som förekommer inom ramen för det ESF-finansierade projekt den Personuppgiftsansvarige driver.</w:t>
      </w:r>
    </w:p>
    <w:p w14:paraId="7F60A8E8" w14:textId="77777777" w:rsidR="00562232" w:rsidRPr="00D201BB" w:rsidRDefault="00562232" w:rsidP="00562232">
      <w:pPr>
        <w:pStyle w:val="Numreradlista2"/>
        <w:rPr>
          <w:rFonts w:ascii="Trebuchet MS" w:hAnsi="Trebuchet MS"/>
        </w:rPr>
      </w:pPr>
      <w:r w:rsidRPr="00D201BB">
        <w:rPr>
          <w:rFonts w:ascii="Trebuchet MS" w:hAnsi="Trebuchet MS"/>
        </w:rPr>
        <w:t>1.2</w:t>
      </w:r>
      <w:r w:rsidRPr="00D201BB">
        <w:rPr>
          <w:rFonts w:ascii="Trebuchet MS" w:hAnsi="Trebuchet MS"/>
        </w:rPr>
        <w:tab/>
        <w:t>Detta Personuppgiftsbiträdesavtal syftar till att säkerställa de registrerades fri- och rättigheter när Personuppgiftsansvarig anlitar Personuppgiftsbiträde vid behandling av personuppgifter och till att uppfylla artikel 28.3 Allmänna Dataskyddsförordningen EU 2016/679, i det följande kallad Dataskyddsförordningen.</w:t>
      </w:r>
    </w:p>
    <w:p w14:paraId="3A3CC8ED" w14:textId="77777777" w:rsidR="00562232" w:rsidRPr="00D201BB" w:rsidRDefault="00562232" w:rsidP="00562232">
      <w:pPr>
        <w:rPr>
          <w:rFonts w:ascii="Trebuchet MS" w:hAnsi="Trebuchet MS"/>
          <w:b/>
        </w:rPr>
      </w:pPr>
    </w:p>
    <w:p w14:paraId="48F4F8E6" w14:textId="77777777" w:rsidR="00562232" w:rsidRPr="00D201BB" w:rsidRDefault="00562232" w:rsidP="00562232">
      <w:pPr>
        <w:pStyle w:val="Brdtext"/>
        <w:rPr>
          <w:rFonts w:ascii="Trebuchet MS" w:hAnsi="Trebuchet MS"/>
          <w:sz w:val="22"/>
          <w:szCs w:val="22"/>
        </w:rPr>
      </w:pPr>
      <w:r w:rsidRPr="00D201BB">
        <w:rPr>
          <w:rFonts w:ascii="Trebuchet MS" w:hAnsi="Trebuchet MS"/>
          <w:b/>
          <w:sz w:val="22"/>
          <w:szCs w:val="22"/>
        </w:rPr>
        <w:t>2 DEFINITIONER</w:t>
      </w:r>
      <w:r w:rsidRPr="00D201BB">
        <w:rPr>
          <w:rStyle w:val="Fotnotsankare"/>
          <w:rFonts w:ascii="Trebuchet MS" w:hAnsi="Trebuchet MS"/>
          <w:b/>
          <w:sz w:val="22"/>
          <w:szCs w:val="22"/>
        </w:rPr>
        <w:footnoteReference w:id="2"/>
      </w:r>
    </w:p>
    <w:tbl>
      <w:tblPr>
        <w:tblStyle w:val="Tabellrutnt"/>
        <w:tblW w:w="9062" w:type="dxa"/>
        <w:tblLayout w:type="fixed"/>
        <w:tblLook w:val="04A0" w:firstRow="1" w:lastRow="0" w:firstColumn="1" w:lastColumn="0" w:noHBand="0" w:noVBand="1"/>
      </w:tblPr>
      <w:tblGrid>
        <w:gridCol w:w="3255"/>
        <w:gridCol w:w="5807"/>
      </w:tblGrid>
      <w:tr w:rsidR="00562232" w:rsidRPr="00D201BB" w14:paraId="11755217" w14:textId="77777777" w:rsidTr="00E05EF5">
        <w:trPr>
          <w:trHeight w:val="1282"/>
        </w:trPr>
        <w:tc>
          <w:tcPr>
            <w:tcW w:w="3255" w:type="dxa"/>
            <w:tcBorders>
              <w:top w:val="nil"/>
              <w:left w:val="nil"/>
              <w:bottom w:val="nil"/>
              <w:right w:val="nil"/>
            </w:tcBorders>
          </w:tcPr>
          <w:p w14:paraId="78FD705C" w14:textId="77777777" w:rsidR="00562232" w:rsidRPr="00D201BB" w:rsidRDefault="00562232" w:rsidP="00E05EF5">
            <w:pPr>
              <w:spacing w:after="0" w:line="240" w:lineRule="auto"/>
              <w:rPr>
                <w:rFonts w:ascii="Trebuchet MS" w:eastAsia="Calibri" w:hAnsi="Trebuchet MS"/>
              </w:rPr>
            </w:pPr>
          </w:p>
          <w:p w14:paraId="2DCC6D56" w14:textId="77777777" w:rsidR="00562232" w:rsidRPr="00D201BB" w:rsidRDefault="00562232" w:rsidP="00E05EF5">
            <w:pPr>
              <w:spacing w:after="0" w:line="240" w:lineRule="auto"/>
              <w:rPr>
                <w:rFonts w:ascii="Trebuchet MS" w:eastAsia="Calibri" w:hAnsi="Trebuchet MS"/>
              </w:rPr>
            </w:pPr>
            <w:r w:rsidRPr="00D201BB">
              <w:rPr>
                <w:rFonts w:ascii="Trebuchet MS" w:eastAsia="Calibri" w:hAnsi="Trebuchet MS"/>
              </w:rPr>
              <w:t>Behandling av personuppgifter</w:t>
            </w:r>
          </w:p>
        </w:tc>
        <w:tc>
          <w:tcPr>
            <w:tcW w:w="5806" w:type="dxa"/>
            <w:tcBorders>
              <w:top w:val="nil"/>
              <w:left w:val="nil"/>
              <w:bottom w:val="nil"/>
              <w:right w:val="nil"/>
            </w:tcBorders>
          </w:tcPr>
          <w:p w14:paraId="168B5616" w14:textId="77777777" w:rsidR="00562232" w:rsidRPr="00D201BB" w:rsidRDefault="00562232" w:rsidP="00E05EF5">
            <w:pPr>
              <w:pStyle w:val="Kommentarer"/>
              <w:spacing w:after="0"/>
              <w:rPr>
                <w:rFonts w:ascii="Trebuchet MS" w:hAnsi="Trebuchet MS"/>
              </w:rPr>
            </w:pPr>
          </w:p>
          <w:p w14:paraId="0A73A45E" w14:textId="20953853" w:rsidR="00562232" w:rsidRPr="00D201BB" w:rsidRDefault="00562232" w:rsidP="00562232">
            <w:pPr>
              <w:pStyle w:val="Kommentarer"/>
              <w:spacing w:after="0"/>
              <w:rPr>
                <w:rFonts w:ascii="Trebuchet MS" w:hAnsi="Trebuchet MS"/>
              </w:rPr>
            </w:pPr>
            <w:r w:rsidRPr="00D201BB">
              <w:rPr>
                <w:rFonts w:ascii="Trebuchet MS" w:eastAsia="Calibri" w:hAnsi="Trebuchet MS"/>
              </w:rPr>
              <w:t>Åtgärd eller kombination av åtgärder beträffande personuppgifter eller uppsättningar av personuppgifter, oberoende av om de utförs automatiserat eller inte,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tc>
      </w:tr>
      <w:tr w:rsidR="00562232" w:rsidRPr="00562232" w14:paraId="2FB67E47" w14:textId="77777777" w:rsidTr="00E05EF5">
        <w:trPr>
          <w:trHeight w:val="988"/>
        </w:trPr>
        <w:tc>
          <w:tcPr>
            <w:tcW w:w="3255" w:type="dxa"/>
            <w:tcBorders>
              <w:top w:val="nil"/>
              <w:left w:val="nil"/>
              <w:bottom w:val="nil"/>
              <w:right w:val="nil"/>
            </w:tcBorders>
          </w:tcPr>
          <w:p w14:paraId="5CDAE8B6"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lastRenderedPageBreak/>
              <w:t>Dataskyddslagstiftning</w:t>
            </w:r>
          </w:p>
          <w:p w14:paraId="551E7C56" w14:textId="77777777" w:rsidR="00562232" w:rsidRPr="00562232" w:rsidRDefault="00562232" w:rsidP="00E05EF5">
            <w:pPr>
              <w:spacing w:after="0" w:line="240" w:lineRule="auto"/>
              <w:rPr>
                <w:rFonts w:ascii="Trebuchet MS" w:eastAsia="Calibri" w:hAnsi="Trebuchet MS"/>
                <w:sz w:val="20"/>
                <w:szCs w:val="20"/>
              </w:rPr>
            </w:pPr>
          </w:p>
          <w:p w14:paraId="0D94D081" w14:textId="77777777" w:rsidR="00562232" w:rsidRPr="00562232" w:rsidRDefault="00562232" w:rsidP="00E05EF5">
            <w:pPr>
              <w:spacing w:after="0" w:line="240" w:lineRule="auto"/>
              <w:rPr>
                <w:rFonts w:ascii="Trebuchet MS" w:eastAsia="Calibri" w:hAnsi="Trebuchet MS"/>
                <w:sz w:val="20"/>
                <w:szCs w:val="20"/>
              </w:rPr>
            </w:pPr>
          </w:p>
          <w:p w14:paraId="210F8F80" w14:textId="77777777" w:rsidR="00562232" w:rsidRPr="00562232" w:rsidRDefault="00562232" w:rsidP="00E05EF5">
            <w:pPr>
              <w:spacing w:after="0" w:line="240" w:lineRule="auto"/>
              <w:rPr>
                <w:rFonts w:ascii="Trebuchet MS" w:eastAsia="Calibri" w:hAnsi="Trebuchet MS"/>
                <w:sz w:val="20"/>
                <w:szCs w:val="20"/>
              </w:rPr>
            </w:pPr>
          </w:p>
          <w:p w14:paraId="6D00E289" w14:textId="77777777" w:rsidR="00562232" w:rsidRPr="00562232" w:rsidRDefault="00562232" w:rsidP="00E05EF5">
            <w:pPr>
              <w:spacing w:after="0" w:line="240" w:lineRule="auto"/>
              <w:rPr>
                <w:rFonts w:ascii="Trebuchet MS" w:eastAsia="Calibri" w:hAnsi="Trebuchet MS"/>
                <w:sz w:val="20"/>
                <w:szCs w:val="20"/>
              </w:rPr>
            </w:pPr>
          </w:p>
          <w:p w14:paraId="55FF9515" w14:textId="77777777" w:rsidR="00562232" w:rsidRPr="00562232" w:rsidRDefault="00562232" w:rsidP="00E05EF5">
            <w:pPr>
              <w:spacing w:after="0" w:line="240" w:lineRule="auto"/>
              <w:rPr>
                <w:rFonts w:ascii="Trebuchet MS" w:eastAsia="Calibri" w:hAnsi="Trebuchet MS"/>
                <w:sz w:val="20"/>
                <w:szCs w:val="20"/>
              </w:rPr>
            </w:pPr>
          </w:p>
          <w:p w14:paraId="49073573" w14:textId="77777777" w:rsidR="00562232" w:rsidRPr="00562232" w:rsidRDefault="00562232" w:rsidP="00E05EF5">
            <w:pPr>
              <w:spacing w:after="0" w:line="240" w:lineRule="auto"/>
              <w:rPr>
                <w:rFonts w:ascii="Trebuchet MS" w:eastAsia="Calibri" w:hAnsi="Trebuchet MS"/>
                <w:sz w:val="20"/>
                <w:szCs w:val="20"/>
              </w:rPr>
            </w:pPr>
          </w:p>
          <w:p w14:paraId="349A490E" w14:textId="77777777" w:rsidR="00562232" w:rsidRPr="00562232" w:rsidRDefault="00562232" w:rsidP="00E05EF5">
            <w:pPr>
              <w:spacing w:after="0" w:line="240" w:lineRule="auto"/>
              <w:rPr>
                <w:rFonts w:ascii="Trebuchet MS" w:eastAsia="Calibri" w:hAnsi="Trebuchet MS"/>
                <w:sz w:val="20"/>
                <w:szCs w:val="20"/>
              </w:rPr>
            </w:pPr>
          </w:p>
          <w:p w14:paraId="1DF1747B" w14:textId="77777777" w:rsidR="00562232" w:rsidRPr="00562232" w:rsidRDefault="00562232" w:rsidP="00E05EF5">
            <w:pPr>
              <w:spacing w:after="0" w:line="240" w:lineRule="auto"/>
              <w:rPr>
                <w:rFonts w:ascii="Trebuchet MS" w:eastAsia="Calibri" w:hAnsi="Trebuchet MS"/>
                <w:sz w:val="20"/>
                <w:szCs w:val="20"/>
              </w:rPr>
            </w:pPr>
          </w:p>
          <w:p w14:paraId="530E56B8"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Personuppgiftsansvarig</w:t>
            </w:r>
          </w:p>
        </w:tc>
        <w:tc>
          <w:tcPr>
            <w:tcW w:w="5806" w:type="dxa"/>
            <w:tcBorders>
              <w:top w:val="nil"/>
              <w:left w:val="nil"/>
              <w:bottom w:val="nil"/>
              <w:right w:val="nil"/>
            </w:tcBorders>
          </w:tcPr>
          <w:p w14:paraId="6821A7FC" w14:textId="77777777" w:rsidR="00562232" w:rsidRPr="00562232" w:rsidRDefault="00562232" w:rsidP="00E05EF5">
            <w:pPr>
              <w:pStyle w:val="Kommentarer"/>
              <w:spacing w:after="0"/>
              <w:rPr>
                <w:rFonts w:ascii="Trebuchet MS" w:hAnsi="Trebuchet MS"/>
                <w:sz w:val="20"/>
                <w:szCs w:val="20"/>
              </w:rPr>
            </w:pPr>
            <w:r w:rsidRPr="00562232">
              <w:rPr>
                <w:rFonts w:ascii="Trebuchet MS" w:eastAsia="Calibri" w:hAnsi="Trebuchet MS"/>
                <w:sz w:val="20"/>
                <w:szCs w:val="20"/>
              </w:rPr>
              <w:t>Avser sådan integritets- och personuppgiftslagstiftning samt all annan eventuell lagstiftning (inklusive förordningar och föreskrifter) som är tillämplig på den personuppgiftsbehandling som sker under detta Personuppgiftsbiträdesavtal, inklusive nationell sådan lagstiftning och EU Lagstiftning, såsom denna kan komma att förändras över tid.</w:t>
            </w:r>
          </w:p>
          <w:p w14:paraId="6E3651E6" w14:textId="77777777" w:rsidR="00562232" w:rsidRPr="00562232" w:rsidRDefault="00562232" w:rsidP="00E05EF5">
            <w:pPr>
              <w:pStyle w:val="Kommentarer"/>
              <w:spacing w:after="0"/>
              <w:rPr>
                <w:rFonts w:ascii="Trebuchet MS" w:hAnsi="Trebuchet MS"/>
                <w:sz w:val="20"/>
                <w:szCs w:val="20"/>
              </w:rPr>
            </w:pPr>
          </w:p>
          <w:p w14:paraId="34F0DF37" w14:textId="77777777" w:rsidR="00562232" w:rsidRPr="00562232" w:rsidRDefault="00562232" w:rsidP="00E05EF5">
            <w:pPr>
              <w:pStyle w:val="Kommentarer"/>
              <w:spacing w:after="0"/>
              <w:rPr>
                <w:rFonts w:ascii="Trebuchet MS" w:hAnsi="Trebuchet MS"/>
                <w:sz w:val="20"/>
                <w:szCs w:val="20"/>
              </w:rPr>
            </w:pPr>
          </w:p>
          <w:p w14:paraId="17B001CC" w14:textId="77777777" w:rsidR="00562232" w:rsidRPr="00562232" w:rsidRDefault="00562232" w:rsidP="00E05EF5">
            <w:pPr>
              <w:pStyle w:val="Kommentarer"/>
              <w:spacing w:after="0"/>
              <w:rPr>
                <w:rFonts w:ascii="Trebuchet MS" w:hAnsi="Trebuchet MS"/>
                <w:sz w:val="20"/>
                <w:szCs w:val="20"/>
              </w:rPr>
            </w:pPr>
            <w:r w:rsidRPr="00562232">
              <w:rPr>
                <w:rFonts w:ascii="Trebuchet MS" w:eastAsia="Calibri" w:hAnsi="Trebuchet MS"/>
                <w:sz w:val="20"/>
                <w:szCs w:val="20"/>
              </w:rPr>
              <w:t>Fysisk eller juridisk person, offentlig myndighet, institution eller annat organ som ensamt eller tillsammans med andra bestämmer ändamålen och medlen för behandlingen av personuppgifter.</w:t>
            </w:r>
            <w:bookmarkStart w:id="1" w:name="_Hlk63335571"/>
            <w:bookmarkEnd w:id="1"/>
          </w:p>
          <w:p w14:paraId="5641A728" w14:textId="77777777" w:rsidR="00562232" w:rsidRPr="00562232" w:rsidRDefault="00562232" w:rsidP="00E05EF5">
            <w:pPr>
              <w:spacing w:after="0" w:line="240" w:lineRule="auto"/>
              <w:rPr>
                <w:rFonts w:ascii="Trebuchet MS" w:eastAsia="Calibri" w:hAnsi="Trebuchet MS"/>
                <w:sz w:val="20"/>
                <w:szCs w:val="20"/>
              </w:rPr>
            </w:pPr>
          </w:p>
        </w:tc>
      </w:tr>
      <w:tr w:rsidR="00562232" w:rsidRPr="00562232" w14:paraId="7C0553DA" w14:textId="77777777" w:rsidTr="00E05EF5">
        <w:trPr>
          <w:trHeight w:val="691"/>
        </w:trPr>
        <w:tc>
          <w:tcPr>
            <w:tcW w:w="3255" w:type="dxa"/>
            <w:tcBorders>
              <w:top w:val="nil"/>
              <w:left w:val="nil"/>
              <w:bottom w:val="nil"/>
              <w:right w:val="nil"/>
            </w:tcBorders>
          </w:tcPr>
          <w:p w14:paraId="07172DFB"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Personuppgiftsbiträde</w:t>
            </w:r>
          </w:p>
          <w:p w14:paraId="1F4BB4E7" w14:textId="77777777" w:rsidR="00562232" w:rsidRPr="00562232" w:rsidRDefault="00562232" w:rsidP="00E05EF5">
            <w:pPr>
              <w:spacing w:after="0" w:line="240" w:lineRule="auto"/>
              <w:rPr>
                <w:rFonts w:ascii="Trebuchet MS" w:eastAsia="Calibri" w:hAnsi="Trebuchet MS"/>
                <w:sz w:val="20"/>
                <w:szCs w:val="20"/>
              </w:rPr>
            </w:pPr>
          </w:p>
          <w:p w14:paraId="3667B6AB" w14:textId="77777777" w:rsidR="00562232" w:rsidRPr="00562232" w:rsidRDefault="00562232" w:rsidP="00E05EF5">
            <w:pPr>
              <w:spacing w:after="0" w:line="240" w:lineRule="auto"/>
              <w:rPr>
                <w:rFonts w:ascii="Trebuchet MS" w:eastAsia="Calibri" w:hAnsi="Trebuchet MS"/>
                <w:sz w:val="20"/>
                <w:szCs w:val="20"/>
              </w:rPr>
            </w:pPr>
          </w:p>
          <w:p w14:paraId="43D7932A" w14:textId="77777777" w:rsidR="00562232" w:rsidRPr="00562232" w:rsidRDefault="00562232" w:rsidP="00E05EF5">
            <w:pPr>
              <w:spacing w:after="0" w:line="240" w:lineRule="auto"/>
              <w:rPr>
                <w:rFonts w:ascii="Trebuchet MS" w:eastAsia="Calibri" w:hAnsi="Trebuchet MS"/>
                <w:sz w:val="20"/>
                <w:szCs w:val="20"/>
              </w:rPr>
            </w:pPr>
          </w:p>
          <w:p w14:paraId="40359251" w14:textId="77777777" w:rsidR="00562232" w:rsidRPr="00562232" w:rsidRDefault="00562232" w:rsidP="00E05EF5">
            <w:pPr>
              <w:spacing w:after="0" w:line="240" w:lineRule="auto"/>
              <w:rPr>
                <w:rFonts w:ascii="Trebuchet MS" w:eastAsia="Calibri" w:hAnsi="Trebuchet MS"/>
                <w:sz w:val="20"/>
                <w:szCs w:val="20"/>
              </w:rPr>
            </w:pPr>
          </w:p>
          <w:p w14:paraId="623B0205"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Underbiträde</w:t>
            </w:r>
          </w:p>
          <w:p w14:paraId="0CC9566E" w14:textId="77777777" w:rsidR="00562232" w:rsidRPr="00562232" w:rsidRDefault="00562232" w:rsidP="00E05EF5">
            <w:pPr>
              <w:spacing w:after="0" w:line="240" w:lineRule="auto"/>
              <w:rPr>
                <w:rFonts w:ascii="Trebuchet MS" w:eastAsia="Calibri" w:hAnsi="Trebuchet MS"/>
                <w:sz w:val="20"/>
                <w:szCs w:val="20"/>
              </w:rPr>
            </w:pPr>
          </w:p>
          <w:p w14:paraId="230580EC" w14:textId="77777777" w:rsidR="00562232" w:rsidRPr="00562232" w:rsidRDefault="00562232" w:rsidP="00E05EF5">
            <w:pPr>
              <w:spacing w:after="0" w:line="240" w:lineRule="auto"/>
              <w:rPr>
                <w:rFonts w:ascii="Trebuchet MS" w:eastAsia="Calibri" w:hAnsi="Trebuchet MS"/>
                <w:sz w:val="20"/>
                <w:szCs w:val="20"/>
              </w:rPr>
            </w:pPr>
          </w:p>
          <w:p w14:paraId="252F91BD" w14:textId="77777777" w:rsidR="00562232" w:rsidRPr="00562232" w:rsidRDefault="00562232" w:rsidP="00E05EF5">
            <w:pPr>
              <w:spacing w:after="0" w:line="240" w:lineRule="auto"/>
              <w:rPr>
                <w:rFonts w:ascii="Trebuchet MS" w:eastAsia="Calibri" w:hAnsi="Trebuchet MS"/>
                <w:sz w:val="20"/>
                <w:szCs w:val="20"/>
              </w:rPr>
            </w:pPr>
          </w:p>
          <w:p w14:paraId="2CF6B563" w14:textId="77777777" w:rsidR="00562232" w:rsidRPr="00562232" w:rsidRDefault="00562232" w:rsidP="00E05EF5">
            <w:pPr>
              <w:spacing w:after="0" w:line="240" w:lineRule="auto"/>
              <w:rPr>
                <w:rFonts w:ascii="Trebuchet MS" w:eastAsia="Calibri" w:hAnsi="Trebuchet MS"/>
                <w:sz w:val="20"/>
                <w:szCs w:val="20"/>
              </w:rPr>
            </w:pPr>
          </w:p>
          <w:p w14:paraId="0F995383" w14:textId="77777777" w:rsidR="00562232" w:rsidRPr="00562232" w:rsidRDefault="00562232" w:rsidP="00E05EF5">
            <w:pPr>
              <w:spacing w:after="0" w:line="240" w:lineRule="auto"/>
              <w:rPr>
                <w:rFonts w:ascii="Trebuchet MS" w:eastAsia="Calibri" w:hAnsi="Trebuchet MS"/>
                <w:sz w:val="20"/>
                <w:szCs w:val="20"/>
              </w:rPr>
            </w:pPr>
          </w:p>
          <w:p w14:paraId="08257314"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Personuppgifter</w:t>
            </w:r>
          </w:p>
          <w:p w14:paraId="1FBC795E" w14:textId="77777777" w:rsidR="00562232" w:rsidRPr="00562232" w:rsidRDefault="00562232" w:rsidP="00E05EF5">
            <w:pPr>
              <w:spacing w:after="0" w:line="240" w:lineRule="auto"/>
              <w:rPr>
                <w:rFonts w:ascii="Trebuchet MS" w:eastAsia="Calibri" w:hAnsi="Trebuchet MS"/>
                <w:sz w:val="20"/>
                <w:szCs w:val="20"/>
              </w:rPr>
            </w:pPr>
          </w:p>
          <w:p w14:paraId="1C88E058" w14:textId="77777777" w:rsidR="00562232" w:rsidRPr="00562232" w:rsidRDefault="00562232" w:rsidP="00E05EF5">
            <w:pPr>
              <w:spacing w:after="0" w:line="240" w:lineRule="auto"/>
              <w:rPr>
                <w:rFonts w:ascii="Trebuchet MS" w:eastAsia="Calibri" w:hAnsi="Trebuchet MS"/>
                <w:sz w:val="20"/>
                <w:szCs w:val="20"/>
              </w:rPr>
            </w:pPr>
          </w:p>
          <w:p w14:paraId="4A13579A" w14:textId="77777777" w:rsidR="00562232" w:rsidRPr="00562232" w:rsidRDefault="00562232" w:rsidP="00E05EF5">
            <w:pPr>
              <w:spacing w:after="0" w:line="240" w:lineRule="auto"/>
              <w:rPr>
                <w:rFonts w:ascii="Trebuchet MS" w:eastAsia="Calibri" w:hAnsi="Trebuchet MS"/>
                <w:sz w:val="20"/>
                <w:szCs w:val="20"/>
              </w:rPr>
            </w:pPr>
          </w:p>
          <w:p w14:paraId="63147B4C" w14:textId="77777777" w:rsidR="00562232" w:rsidRPr="00562232" w:rsidRDefault="00562232" w:rsidP="00E05EF5">
            <w:pPr>
              <w:spacing w:after="0" w:line="240" w:lineRule="auto"/>
              <w:rPr>
                <w:rFonts w:ascii="Trebuchet MS" w:eastAsia="Calibri" w:hAnsi="Trebuchet MS"/>
                <w:sz w:val="20"/>
                <w:szCs w:val="20"/>
              </w:rPr>
            </w:pPr>
          </w:p>
          <w:p w14:paraId="23CAEFF9" w14:textId="77777777" w:rsidR="00562232" w:rsidRPr="00562232" w:rsidRDefault="00562232" w:rsidP="00E05EF5">
            <w:pPr>
              <w:spacing w:after="0" w:line="240" w:lineRule="auto"/>
              <w:rPr>
                <w:rFonts w:ascii="Trebuchet MS" w:eastAsia="Calibri" w:hAnsi="Trebuchet MS"/>
                <w:sz w:val="20"/>
                <w:szCs w:val="20"/>
              </w:rPr>
            </w:pPr>
          </w:p>
          <w:p w14:paraId="3B64E35F" w14:textId="77777777" w:rsidR="00562232" w:rsidRPr="00562232" w:rsidRDefault="00562232" w:rsidP="00E05EF5">
            <w:pPr>
              <w:spacing w:after="0" w:line="240" w:lineRule="auto"/>
              <w:rPr>
                <w:rFonts w:ascii="Trebuchet MS" w:eastAsia="Calibri" w:hAnsi="Trebuchet MS"/>
                <w:sz w:val="20"/>
                <w:szCs w:val="20"/>
              </w:rPr>
            </w:pPr>
          </w:p>
          <w:p w14:paraId="28738B08" w14:textId="77777777" w:rsidR="00562232" w:rsidRPr="00562232" w:rsidRDefault="00562232" w:rsidP="00E05EF5">
            <w:pPr>
              <w:spacing w:after="0" w:line="240" w:lineRule="auto"/>
              <w:rPr>
                <w:rFonts w:ascii="Trebuchet MS" w:eastAsia="Calibri" w:hAnsi="Trebuchet MS"/>
                <w:sz w:val="20"/>
                <w:szCs w:val="20"/>
              </w:rPr>
            </w:pPr>
          </w:p>
          <w:p w14:paraId="73A96B60" w14:textId="77777777" w:rsidR="00562232" w:rsidRPr="00562232" w:rsidRDefault="00562232" w:rsidP="00E05EF5">
            <w:pPr>
              <w:spacing w:after="0" w:line="240" w:lineRule="auto"/>
              <w:rPr>
                <w:rFonts w:ascii="Trebuchet MS" w:eastAsia="Calibri" w:hAnsi="Trebuchet MS"/>
                <w:sz w:val="20"/>
                <w:szCs w:val="20"/>
              </w:rPr>
            </w:pPr>
          </w:p>
          <w:p w14:paraId="458927ED"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Personuppgiftsincident</w:t>
            </w:r>
          </w:p>
          <w:p w14:paraId="39CD9839" w14:textId="77777777" w:rsidR="00562232" w:rsidRPr="00562232" w:rsidRDefault="00562232" w:rsidP="00E05EF5">
            <w:pPr>
              <w:spacing w:after="0" w:line="240" w:lineRule="auto"/>
              <w:rPr>
                <w:rFonts w:ascii="Trebuchet MS" w:eastAsia="Calibri" w:hAnsi="Trebuchet MS"/>
                <w:sz w:val="20"/>
                <w:szCs w:val="20"/>
              </w:rPr>
            </w:pPr>
          </w:p>
          <w:p w14:paraId="1F55967B" w14:textId="77777777" w:rsidR="00562232" w:rsidRPr="00562232" w:rsidRDefault="00562232" w:rsidP="00E05EF5">
            <w:pPr>
              <w:spacing w:after="0" w:line="240" w:lineRule="auto"/>
              <w:rPr>
                <w:rFonts w:ascii="Trebuchet MS" w:eastAsia="Calibri" w:hAnsi="Trebuchet MS"/>
                <w:sz w:val="20"/>
                <w:szCs w:val="20"/>
              </w:rPr>
            </w:pPr>
          </w:p>
          <w:p w14:paraId="317AA302" w14:textId="77777777" w:rsidR="00562232" w:rsidRPr="00562232" w:rsidRDefault="00562232" w:rsidP="00E05EF5">
            <w:pPr>
              <w:spacing w:after="0" w:line="240" w:lineRule="auto"/>
              <w:rPr>
                <w:rFonts w:ascii="Trebuchet MS" w:eastAsia="Calibri" w:hAnsi="Trebuchet MS"/>
                <w:sz w:val="20"/>
                <w:szCs w:val="20"/>
              </w:rPr>
            </w:pPr>
          </w:p>
          <w:p w14:paraId="48CC51A7" w14:textId="77777777" w:rsidR="00562232" w:rsidRPr="00562232" w:rsidRDefault="00562232" w:rsidP="00E05EF5">
            <w:pPr>
              <w:spacing w:after="0" w:line="240" w:lineRule="auto"/>
              <w:rPr>
                <w:rFonts w:ascii="Trebuchet MS" w:eastAsia="Calibri" w:hAnsi="Trebuchet MS"/>
                <w:sz w:val="20"/>
                <w:szCs w:val="20"/>
              </w:rPr>
            </w:pPr>
          </w:p>
          <w:p w14:paraId="616549E9"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Register</w:t>
            </w:r>
          </w:p>
          <w:p w14:paraId="05D14C1C" w14:textId="77777777" w:rsidR="00562232" w:rsidRPr="00562232" w:rsidRDefault="00562232" w:rsidP="00E05EF5">
            <w:pPr>
              <w:spacing w:after="0" w:line="240" w:lineRule="auto"/>
              <w:rPr>
                <w:rFonts w:ascii="Trebuchet MS" w:eastAsia="Calibri" w:hAnsi="Trebuchet MS"/>
                <w:sz w:val="20"/>
                <w:szCs w:val="20"/>
              </w:rPr>
            </w:pPr>
          </w:p>
          <w:p w14:paraId="49618731" w14:textId="77777777" w:rsidR="00562232" w:rsidRPr="00562232" w:rsidRDefault="00562232" w:rsidP="00E05EF5">
            <w:pPr>
              <w:spacing w:after="0" w:line="240" w:lineRule="auto"/>
              <w:rPr>
                <w:rFonts w:ascii="Trebuchet MS" w:eastAsia="Calibri" w:hAnsi="Trebuchet MS"/>
                <w:sz w:val="20"/>
                <w:szCs w:val="20"/>
              </w:rPr>
            </w:pPr>
          </w:p>
          <w:p w14:paraId="3D8C4568" w14:textId="77777777" w:rsidR="00562232" w:rsidRPr="00562232" w:rsidRDefault="00562232" w:rsidP="00E05EF5">
            <w:pPr>
              <w:spacing w:after="0" w:line="240" w:lineRule="auto"/>
              <w:rPr>
                <w:rFonts w:ascii="Trebuchet MS" w:eastAsia="Calibri" w:hAnsi="Trebuchet MS"/>
                <w:sz w:val="20"/>
                <w:szCs w:val="20"/>
              </w:rPr>
            </w:pPr>
          </w:p>
          <w:p w14:paraId="494F821E" w14:textId="77777777" w:rsidR="00562232" w:rsidRPr="00562232" w:rsidRDefault="00562232" w:rsidP="00E05EF5">
            <w:pPr>
              <w:spacing w:after="0" w:line="240" w:lineRule="auto"/>
              <w:rPr>
                <w:rFonts w:ascii="Trebuchet MS" w:eastAsia="Calibri" w:hAnsi="Trebuchet MS"/>
                <w:sz w:val="20"/>
                <w:szCs w:val="20"/>
              </w:rPr>
            </w:pPr>
          </w:p>
          <w:p w14:paraId="0A3FA2DA"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Registrerad</w:t>
            </w:r>
          </w:p>
        </w:tc>
        <w:tc>
          <w:tcPr>
            <w:tcW w:w="5806" w:type="dxa"/>
            <w:tcBorders>
              <w:top w:val="nil"/>
              <w:left w:val="nil"/>
              <w:bottom w:val="nil"/>
              <w:right w:val="nil"/>
            </w:tcBorders>
          </w:tcPr>
          <w:p w14:paraId="46573287" w14:textId="77777777" w:rsidR="00562232" w:rsidRPr="00562232" w:rsidRDefault="00562232" w:rsidP="00E05EF5">
            <w:pPr>
              <w:pStyle w:val="Kommentarer"/>
              <w:spacing w:after="0"/>
              <w:rPr>
                <w:rFonts w:ascii="Trebuchet MS" w:hAnsi="Trebuchet MS"/>
                <w:sz w:val="20"/>
                <w:szCs w:val="20"/>
              </w:rPr>
            </w:pPr>
            <w:r w:rsidRPr="00562232">
              <w:rPr>
                <w:rFonts w:ascii="Trebuchet MS" w:eastAsia="Calibri" w:hAnsi="Trebuchet MS"/>
                <w:sz w:val="20"/>
                <w:szCs w:val="20"/>
              </w:rPr>
              <w:t>Fysisk eller juridisk person, offentlig myndighet, institution eller annat organ som behandlar personuppgifter för den personuppgiftsansvariges räkning.</w:t>
            </w:r>
          </w:p>
          <w:p w14:paraId="1A3A3AC3" w14:textId="77777777" w:rsidR="00562232" w:rsidRPr="00562232" w:rsidRDefault="00562232" w:rsidP="00E05EF5">
            <w:pPr>
              <w:spacing w:after="0" w:line="240" w:lineRule="auto"/>
              <w:rPr>
                <w:rFonts w:ascii="Trebuchet MS" w:eastAsia="Calibri" w:hAnsi="Trebuchet MS"/>
                <w:sz w:val="20"/>
                <w:szCs w:val="20"/>
              </w:rPr>
            </w:pPr>
          </w:p>
          <w:p w14:paraId="46ED1CE3" w14:textId="77777777" w:rsidR="00562232" w:rsidRPr="00562232" w:rsidRDefault="00562232" w:rsidP="00E05EF5">
            <w:pPr>
              <w:spacing w:after="0" w:line="240" w:lineRule="auto"/>
              <w:rPr>
                <w:rFonts w:ascii="Trebuchet MS" w:eastAsia="Calibri" w:hAnsi="Trebuchet MS"/>
                <w:sz w:val="20"/>
                <w:szCs w:val="20"/>
              </w:rPr>
            </w:pPr>
          </w:p>
          <w:p w14:paraId="117A0656"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Fysisk eller juridisk person, offentlig myndighet, institution eller annat organ som i egenskap av underleverantör till Personuppgiftsbiträdet Behandlar Personuppgifter för Personuppgiftsansvariges räkning.</w:t>
            </w:r>
          </w:p>
          <w:p w14:paraId="1151CADD" w14:textId="77777777" w:rsidR="00562232" w:rsidRPr="00562232" w:rsidRDefault="00562232" w:rsidP="00E05EF5">
            <w:pPr>
              <w:spacing w:after="0" w:line="240" w:lineRule="auto"/>
              <w:rPr>
                <w:rFonts w:ascii="Trebuchet MS" w:eastAsia="Calibri" w:hAnsi="Trebuchet MS"/>
                <w:sz w:val="20"/>
                <w:szCs w:val="20"/>
              </w:rPr>
            </w:pPr>
          </w:p>
          <w:p w14:paraId="09E04DEA" w14:textId="77777777" w:rsidR="00562232" w:rsidRPr="00562232" w:rsidRDefault="00562232" w:rsidP="00E05EF5">
            <w:pPr>
              <w:spacing w:after="0" w:line="240" w:lineRule="auto"/>
              <w:rPr>
                <w:rFonts w:ascii="Trebuchet MS" w:eastAsia="Calibri" w:hAnsi="Trebuchet MS"/>
                <w:sz w:val="20"/>
                <w:szCs w:val="20"/>
              </w:rPr>
            </w:pPr>
          </w:p>
          <w:p w14:paraId="7D19C460"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Varje upplysning som avser en identifierad eller identifierbar fysisk person (</w:t>
            </w:r>
            <w:r w:rsidRPr="00562232">
              <w:rPr>
                <w:rFonts w:ascii="Trebuchet MS" w:eastAsia="Calibri" w:hAnsi="Trebuchet MS"/>
                <w:iCs/>
                <w:sz w:val="20"/>
                <w:szCs w:val="20"/>
              </w:rPr>
              <w:t>registrerad</w:t>
            </w:r>
            <w:r w:rsidRPr="00562232">
              <w:rPr>
                <w:rFonts w:ascii="Trebuchet MS" w:eastAsia="Calibri" w:hAnsi="Trebuchet MS"/>
                <w:sz w:val="20"/>
                <w:szCs w:val="20"/>
              </w:rPr>
              <w:t>), varvid en identifierbar fysisk person är en person som direkt eller indirekt kan identifieras särskilt med hänvisning till en identifierare som ett namn, ett identifikationsnummer, en lokaliseringsuppgift eller online-identifikatorer eller en eller flera faktorer som är specifika för den fysiska personens fysiska, fysiologiska, genetiska, psykiska, ekonomiska, kulturella eller sociala identitet.</w:t>
            </w:r>
          </w:p>
          <w:p w14:paraId="608F83D2" w14:textId="77777777" w:rsidR="00562232" w:rsidRPr="00562232" w:rsidRDefault="00562232" w:rsidP="00E05EF5">
            <w:pPr>
              <w:spacing w:after="0" w:line="240" w:lineRule="auto"/>
              <w:rPr>
                <w:rFonts w:ascii="Trebuchet MS" w:eastAsia="Calibri" w:hAnsi="Trebuchet MS"/>
                <w:sz w:val="20"/>
                <w:szCs w:val="20"/>
              </w:rPr>
            </w:pPr>
          </w:p>
          <w:p w14:paraId="7CC0ED52"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En säkerhetsincident som leder till oavsiktlig eller olaglig förstöring, förlust eller ändring eller till obehörigt röjande av eller obehörig åtkomst till de personuppgifter som överförts, lagrats eller på annat sätt behandlats.</w:t>
            </w:r>
          </w:p>
          <w:p w14:paraId="105D616C" w14:textId="77777777" w:rsidR="00562232" w:rsidRPr="00562232" w:rsidRDefault="00562232" w:rsidP="00E05EF5">
            <w:pPr>
              <w:spacing w:after="0" w:line="240" w:lineRule="auto"/>
              <w:rPr>
                <w:rFonts w:ascii="Trebuchet MS" w:eastAsia="Calibri" w:hAnsi="Trebuchet MS"/>
                <w:sz w:val="20"/>
                <w:szCs w:val="20"/>
              </w:rPr>
            </w:pPr>
          </w:p>
          <w:p w14:paraId="696F1ECF"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En strukturerad samling av personuppgifter som är tillgänglig enligt särskilda kriterier, oavsett om samlingen är centraliserad, decentraliserad eller spridd på grundval av funktionella eller geografiska förhållanden.</w:t>
            </w:r>
          </w:p>
          <w:p w14:paraId="66FDDC57" w14:textId="77777777" w:rsidR="00562232" w:rsidRPr="00562232" w:rsidRDefault="00562232" w:rsidP="00E05EF5">
            <w:pPr>
              <w:spacing w:after="0" w:line="240" w:lineRule="auto"/>
              <w:rPr>
                <w:rFonts w:ascii="Trebuchet MS" w:eastAsia="Calibri" w:hAnsi="Trebuchet MS"/>
                <w:sz w:val="20"/>
                <w:szCs w:val="20"/>
              </w:rPr>
            </w:pPr>
          </w:p>
          <w:p w14:paraId="33FADA16"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Den person som personuppgiften avser.</w:t>
            </w:r>
          </w:p>
          <w:p w14:paraId="398D47B9" w14:textId="77777777" w:rsidR="00562232" w:rsidRPr="00562232" w:rsidRDefault="00562232" w:rsidP="00E05EF5">
            <w:pPr>
              <w:spacing w:after="0" w:line="240" w:lineRule="auto"/>
              <w:rPr>
                <w:rFonts w:ascii="Trebuchet MS" w:eastAsia="Calibri" w:hAnsi="Trebuchet MS"/>
                <w:sz w:val="20"/>
                <w:szCs w:val="20"/>
              </w:rPr>
            </w:pPr>
          </w:p>
        </w:tc>
      </w:tr>
      <w:tr w:rsidR="00562232" w:rsidRPr="00562232" w14:paraId="2CCD4B3F" w14:textId="77777777" w:rsidTr="00E05EF5">
        <w:trPr>
          <w:trHeight w:val="694"/>
        </w:trPr>
        <w:tc>
          <w:tcPr>
            <w:tcW w:w="3255" w:type="dxa"/>
            <w:tcBorders>
              <w:top w:val="nil"/>
              <w:left w:val="nil"/>
              <w:bottom w:val="nil"/>
              <w:right w:val="nil"/>
            </w:tcBorders>
          </w:tcPr>
          <w:p w14:paraId="736ED59E"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Tredje land</w:t>
            </w:r>
          </w:p>
        </w:tc>
        <w:tc>
          <w:tcPr>
            <w:tcW w:w="5806" w:type="dxa"/>
            <w:tcBorders>
              <w:top w:val="nil"/>
              <w:left w:val="nil"/>
              <w:bottom w:val="nil"/>
              <w:right w:val="nil"/>
            </w:tcBorders>
          </w:tcPr>
          <w:p w14:paraId="7E05FF50" w14:textId="77777777" w:rsidR="00562232" w:rsidRPr="00562232" w:rsidRDefault="00562232" w:rsidP="00E05EF5">
            <w:pPr>
              <w:spacing w:after="0" w:line="240" w:lineRule="auto"/>
              <w:rPr>
                <w:rFonts w:ascii="Trebuchet MS" w:eastAsia="Calibri" w:hAnsi="Trebuchet MS"/>
                <w:sz w:val="20"/>
                <w:szCs w:val="20"/>
              </w:rPr>
            </w:pPr>
            <w:r w:rsidRPr="00562232">
              <w:rPr>
                <w:rFonts w:ascii="Trebuchet MS" w:eastAsia="Calibri" w:hAnsi="Trebuchet MS"/>
                <w:sz w:val="20"/>
                <w:szCs w:val="20"/>
              </w:rPr>
              <w:t xml:space="preserve">En stat som inte ingår i Europeiska unionen eller är ansluten till </w:t>
            </w:r>
            <w:proofErr w:type="gramStart"/>
            <w:r w:rsidRPr="00562232">
              <w:rPr>
                <w:rFonts w:ascii="Trebuchet MS" w:eastAsia="Calibri" w:hAnsi="Trebuchet MS"/>
                <w:sz w:val="20"/>
                <w:szCs w:val="20"/>
              </w:rPr>
              <w:t>Europeiska</w:t>
            </w:r>
            <w:proofErr w:type="gramEnd"/>
            <w:r w:rsidRPr="00562232">
              <w:rPr>
                <w:rFonts w:ascii="Trebuchet MS" w:eastAsia="Calibri" w:hAnsi="Trebuchet MS"/>
                <w:sz w:val="20"/>
                <w:szCs w:val="20"/>
              </w:rPr>
              <w:t xml:space="preserve"> ekonomiska samarbetsområdet.</w:t>
            </w:r>
          </w:p>
          <w:p w14:paraId="47209613" w14:textId="77777777" w:rsidR="00562232" w:rsidRPr="00562232" w:rsidRDefault="00562232" w:rsidP="00E05EF5">
            <w:pPr>
              <w:spacing w:after="0" w:line="240" w:lineRule="auto"/>
              <w:rPr>
                <w:rFonts w:ascii="Trebuchet MS" w:eastAsia="Calibri" w:hAnsi="Trebuchet MS"/>
                <w:sz w:val="20"/>
                <w:szCs w:val="20"/>
              </w:rPr>
            </w:pPr>
          </w:p>
          <w:p w14:paraId="482A340A" w14:textId="77777777" w:rsidR="00562232" w:rsidRPr="00562232" w:rsidRDefault="00562232" w:rsidP="00E05EF5">
            <w:pPr>
              <w:spacing w:after="0" w:line="240" w:lineRule="auto"/>
              <w:rPr>
                <w:rFonts w:ascii="Trebuchet MS" w:eastAsia="Calibri" w:hAnsi="Trebuchet MS"/>
                <w:sz w:val="20"/>
                <w:szCs w:val="20"/>
              </w:rPr>
            </w:pPr>
          </w:p>
          <w:p w14:paraId="161B3502" w14:textId="77777777" w:rsidR="00562232" w:rsidRPr="00562232" w:rsidRDefault="00562232" w:rsidP="00E05EF5">
            <w:pPr>
              <w:spacing w:after="0" w:line="240" w:lineRule="auto"/>
              <w:rPr>
                <w:rFonts w:ascii="Trebuchet MS" w:eastAsia="Calibri" w:hAnsi="Trebuchet MS"/>
                <w:sz w:val="20"/>
                <w:szCs w:val="20"/>
              </w:rPr>
            </w:pPr>
          </w:p>
        </w:tc>
      </w:tr>
    </w:tbl>
    <w:p w14:paraId="6EC7900C" w14:textId="1BBCF158" w:rsidR="00562232" w:rsidRPr="000B1C16" w:rsidRDefault="000B1C16" w:rsidP="00562232">
      <w:pPr>
        <w:pStyle w:val="Brdtext"/>
        <w:rPr>
          <w:rFonts w:ascii="Trebuchet MS" w:hAnsi="Trebuchet MS"/>
          <w:b/>
          <w:sz w:val="22"/>
          <w:szCs w:val="22"/>
        </w:rPr>
      </w:pPr>
      <w:r>
        <w:rPr>
          <w:rFonts w:ascii="Trebuchet MS" w:hAnsi="Trebuchet MS"/>
          <w:b/>
          <w:sz w:val="22"/>
          <w:szCs w:val="22"/>
        </w:rPr>
        <w:lastRenderedPageBreak/>
        <w:br/>
      </w:r>
      <w:r w:rsidR="00562232" w:rsidRPr="000B1C16">
        <w:rPr>
          <w:rFonts w:ascii="Trebuchet MS" w:hAnsi="Trebuchet MS"/>
          <w:b/>
          <w:sz w:val="22"/>
          <w:szCs w:val="22"/>
        </w:rPr>
        <w:t>3 BEHANDLINGENS AV PERSONUPPGIFTER, ÄNDAMÅL, TYPEN OCH AV PERSONUPPGIFTER M.M</w:t>
      </w:r>
    </w:p>
    <w:p w14:paraId="78EE1CC9"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3.1</w:t>
      </w:r>
      <w:r w:rsidRPr="000B1C16">
        <w:rPr>
          <w:rFonts w:ascii="Trebuchet MS" w:hAnsi="Trebuchet MS"/>
        </w:rPr>
        <w:tab/>
        <w:t>Syftet med behandlingen, typer av behandlingar, kategorier av personuppgifter och registrerade samt behandlingens varaktighet framgår av Bilaga 1.</w:t>
      </w:r>
    </w:p>
    <w:p w14:paraId="61D331BF" w14:textId="77777777" w:rsidR="00562232" w:rsidRPr="000B1C16" w:rsidRDefault="00562232" w:rsidP="00562232">
      <w:pPr>
        <w:spacing w:after="0" w:line="240" w:lineRule="auto"/>
        <w:rPr>
          <w:rFonts w:ascii="Trebuchet MS" w:hAnsi="Trebuchet MS"/>
        </w:rPr>
      </w:pPr>
    </w:p>
    <w:p w14:paraId="7E28476C"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3.2</w:t>
      </w:r>
      <w:r w:rsidRPr="000B1C16">
        <w:rPr>
          <w:rFonts w:ascii="Trebuchet MS" w:hAnsi="Trebuchet MS"/>
        </w:rPr>
        <w:tab/>
        <w:t>Personuppgiftsbiträdet får endast behandla den Personuppgiftsansvariges personuppgifter i enlighet med den Personuppgiftsansvariges skriftliga instruktioner för att fullgöra sitt uppdrag åt den Personuppgiftsansvarige såvida inte denna behandling krävs enligt unionsrätten eller enligt en medlemsstats nationella rätt som personuppgiftsbiträdet omfattas av. I så fall ska personuppgiftsbiträdet informera den personuppgiftsansvarige om det rättsliga kravet innan uppgifterna behandlas, såvida sådan information inte är förbjuden med hänvisning till ett viktigt allmänintresse enligt denna rätt.</w:t>
      </w:r>
    </w:p>
    <w:p w14:paraId="6A48EEAC" w14:textId="77777777" w:rsidR="00562232" w:rsidRPr="000B1C16" w:rsidRDefault="00562232" w:rsidP="00562232">
      <w:pPr>
        <w:spacing w:after="0" w:line="240" w:lineRule="auto"/>
        <w:rPr>
          <w:rFonts w:ascii="Trebuchet MS" w:hAnsi="Trebuchet MS"/>
        </w:rPr>
      </w:pPr>
    </w:p>
    <w:p w14:paraId="0AF920D1"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3.3</w:t>
      </w:r>
      <w:r w:rsidRPr="000B1C16">
        <w:rPr>
          <w:rFonts w:ascii="Trebuchet MS" w:hAnsi="Trebuchet MS"/>
        </w:rPr>
        <w:tab/>
        <w:t>Genom Personuppgiftsbiträdets behandling och åtkomst till Personuppgiftsansvariges personuppgifter kan dessa komma att utgöra allmänna handlingar. För det fall att personuppgifterna utgör allmänna handlingar innebär det följande:</w:t>
      </w:r>
    </w:p>
    <w:p w14:paraId="126CADB9" w14:textId="77777777" w:rsidR="00562232" w:rsidRPr="000B1C16" w:rsidRDefault="00562232" w:rsidP="00562232">
      <w:pPr>
        <w:pStyle w:val="Lista3"/>
        <w:rPr>
          <w:rFonts w:ascii="Trebuchet MS" w:hAnsi="Trebuchet MS"/>
        </w:rPr>
      </w:pPr>
      <w:r w:rsidRPr="000B1C16">
        <w:rPr>
          <w:rFonts w:ascii="Trebuchet MS" w:hAnsi="Trebuchet MS"/>
        </w:rPr>
        <w:t>(i)</w:t>
      </w:r>
      <w:r w:rsidRPr="000B1C16">
        <w:rPr>
          <w:rFonts w:ascii="Trebuchet MS" w:hAnsi="Trebuchet MS"/>
        </w:rPr>
        <w:tab/>
        <w:t>Om handlingarna begärs ut som allmänna handlingar är Personuppgiftsbiträdet förpliktigat att göra en bedömning av sådant utlämnande i enlighet med tryckfrihetsförordningen (1949:105) och offentlighets- och sekretesslagen (2009:400).</w:t>
      </w:r>
    </w:p>
    <w:p w14:paraId="6E5143BB" w14:textId="77777777" w:rsidR="00562232" w:rsidRPr="000B1C16" w:rsidRDefault="00562232" w:rsidP="00562232">
      <w:pPr>
        <w:pStyle w:val="Lista3"/>
        <w:rPr>
          <w:rFonts w:ascii="Trebuchet MS" w:hAnsi="Trebuchet MS"/>
        </w:rPr>
      </w:pPr>
      <w:r w:rsidRPr="000B1C16">
        <w:rPr>
          <w:rFonts w:ascii="Trebuchet MS" w:hAnsi="Trebuchet MS"/>
        </w:rPr>
        <w:t>(ii)</w:t>
      </w:r>
      <w:r w:rsidRPr="000B1C16">
        <w:rPr>
          <w:rFonts w:ascii="Trebuchet MS" w:hAnsi="Trebuchet MS"/>
        </w:rPr>
        <w:tab/>
        <w:t>Allmänna handlingar ska bevaras i enlighet med arkivlagen (1990:782) vilket innebära att Personuppgiftsbiträdet kan komma att lagra personuppgifter längre än vad som följer av den Personuppgiftsansvariges instruktioner.</w:t>
      </w:r>
    </w:p>
    <w:p w14:paraId="3EA05F9C" w14:textId="77777777" w:rsidR="00562232" w:rsidRPr="000B1C16" w:rsidRDefault="00562232" w:rsidP="00562232">
      <w:pPr>
        <w:spacing w:after="0" w:line="240" w:lineRule="auto"/>
        <w:rPr>
          <w:rFonts w:ascii="Trebuchet MS" w:hAnsi="Trebuchet MS"/>
        </w:rPr>
      </w:pPr>
    </w:p>
    <w:p w14:paraId="2980B51F"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3.4</w:t>
      </w:r>
      <w:r w:rsidRPr="000B1C16">
        <w:rPr>
          <w:rFonts w:ascii="Trebuchet MS" w:hAnsi="Trebuchet MS"/>
        </w:rPr>
        <w:tab/>
        <w:t>Personuppgiftsansvarig är medveten om att behandlingarna som beskrivs i punkt 3.3 utgör sådana rättsliga krav enligt nationell rätt som följer av punkt 3.2 ovan samt artikel 28.3 a) allmänna Dataskyddsförordningen EU 2016/679 och medger att sådan behandling får ske.</w:t>
      </w:r>
    </w:p>
    <w:p w14:paraId="49B12ABF" w14:textId="77777777" w:rsidR="00562232" w:rsidRPr="000B1C16" w:rsidRDefault="00562232" w:rsidP="00562232">
      <w:pPr>
        <w:spacing w:line="240" w:lineRule="auto"/>
        <w:rPr>
          <w:rFonts w:ascii="Trebuchet MS" w:hAnsi="Trebuchet MS"/>
        </w:rPr>
      </w:pPr>
    </w:p>
    <w:p w14:paraId="2CC1BBFA" w14:textId="77777777" w:rsidR="00562232" w:rsidRPr="000B1C16" w:rsidRDefault="00562232" w:rsidP="00562232">
      <w:pPr>
        <w:pStyle w:val="Brdtext"/>
        <w:rPr>
          <w:rFonts w:ascii="Trebuchet MS" w:hAnsi="Trebuchet MS"/>
          <w:b/>
          <w:caps/>
          <w:sz w:val="22"/>
          <w:szCs w:val="22"/>
        </w:rPr>
      </w:pPr>
      <w:r w:rsidRPr="000B1C16">
        <w:rPr>
          <w:rFonts w:ascii="Trebuchet MS" w:hAnsi="Trebuchet MS"/>
          <w:b/>
          <w:caps/>
          <w:sz w:val="22"/>
          <w:szCs w:val="22"/>
        </w:rPr>
        <w:t>4 Personuppgiftsansvariges ansvar</w:t>
      </w:r>
    </w:p>
    <w:p w14:paraId="1F553074"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4.1</w:t>
      </w:r>
      <w:r w:rsidRPr="000B1C16">
        <w:rPr>
          <w:rFonts w:ascii="Trebuchet MS" w:hAnsi="Trebuchet MS"/>
        </w:rPr>
        <w:tab/>
        <w:t>Den Personuppgiftsansvarige åtar sig att säkerställa att det finns en laglig grund för aktuella behandlingar enligt punkt 3 och att utforma skriftliga instruktioner för att Personuppgiftsbiträdet och eventuella underbiträden ska kunna fullgöra sitt uppdrag enligt detta Personuppgiftsbiträdesavtal.</w:t>
      </w:r>
    </w:p>
    <w:p w14:paraId="22308252" w14:textId="77777777" w:rsidR="00562232" w:rsidRPr="000B1C16" w:rsidRDefault="00562232" w:rsidP="00562232">
      <w:pPr>
        <w:spacing w:after="0" w:line="240" w:lineRule="auto"/>
        <w:rPr>
          <w:rFonts w:ascii="Trebuchet MS" w:hAnsi="Trebuchet MS"/>
        </w:rPr>
      </w:pPr>
    </w:p>
    <w:p w14:paraId="3A0455C3"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4.2</w:t>
      </w:r>
      <w:r w:rsidRPr="000B1C16">
        <w:rPr>
          <w:rFonts w:ascii="Trebuchet MS" w:hAnsi="Trebuchet MS"/>
        </w:rPr>
        <w:tab/>
        <w:t xml:space="preserve">Den Personuppgiftsansvarige åtar sig att utan dröjsmål informera Personuppgiftsbiträdet om förändringar i behandlingen vilka påverkar </w:t>
      </w:r>
      <w:r w:rsidRPr="000B1C16">
        <w:rPr>
          <w:rFonts w:ascii="Trebuchet MS" w:hAnsi="Trebuchet MS"/>
        </w:rPr>
        <w:lastRenderedPageBreak/>
        <w:t>Personuppgiftsbiträdets skyldigheter enligt gällande Dataskyddslagstiftning eller annan relevant lagstiftning.</w:t>
      </w:r>
    </w:p>
    <w:p w14:paraId="535AE8BD" w14:textId="77777777" w:rsidR="00562232" w:rsidRPr="000B1C16" w:rsidRDefault="00562232" w:rsidP="00562232">
      <w:pPr>
        <w:spacing w:after="0" w:line="240" w:lineRule="auto"/>
        <w:rPr>
          <w:rFonts w:ascii="Trebuchet MS" w:hAnsi="Trebuchet MS"/>
        </w:rPr>
      </w:pPr>
    </w:p>
    <w:p w14:paraId="619F7EC3"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4.3</w:t>
      </w:r>
      <w:r w:rsidRPr="000B1C16">
        <w:rPr>
          <w:rFonts w:ascii="Trebuchet MS" w:hAnsi="Trebuchet MS"/>
        </w:rPr>
        <w:tab/>
        <w:t xml:space="preserve">Den Personuppgiftsansvarige ansvarar för att informera registrerade om behandlingarna enligt Personuppgiftsbiträdesavtalet och för att, i de fall det krävs, inhämta samtycke från den registrerade samt tillvarata de registrerades rätt till insyn och radering </w:t>
      </w:r>
      <w:proofErr w:type="gramStart"/>
      <w:r w:rsidRPr="000B1C16">
        <w:rPr>
          <w:rFonts w:ascii="Trebuchet MS" w:hAnsi="Trebuchet MS"/>
        </w:rPr>
        <w:t>m.m.</w:t>
      </w:r>
      <w:proofErr w:type="gramEnd"/>
    </w:p>
    <w:p w14:paraId="3ECEF274" w14:textId="77777777" w:rsidR="00562232" w:rsidRPr="000B1C16" w:rsidRDefault="00562232" w:rsidP="00562232">
      <w:pPr>
        <w:spacing w:after="0" w:line="240" w:lineRule="auto"/>
        <w:rPr>
          <w:rFonts w:ascii="Trebuchet MS" w:hAnsi="Trebuchet MS"/>
          <w:strike/>
        </w:rPr>
      </w:pPr>
    </w:p>
    <w:p w14:paraId="24383066"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t>5 PERSONUPPGIFTSBITRÄDETS ÅTAGANDEN</w:t>
      </w:r>
    </w:p>
    <w:p w14:paraId="1AA56DE2"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5.1</w:t>
      </w:r>
      <w:r w:rsidRPr="000B1C16">
        <w:rPr>
          <w:rFonts w:ascii="Trebuchet MS" w:hAnsi="Trebuchet MS"/>
        </w:rPr>
        <w:tab/>
        <w:t>Personuppgiftsbiträdet förbinder sig att endast behandla personuppgifterna för de syften som anges i punkt 3 av detta Personuppgiftsbiträdesavtal och följa gällande Dataskyddslagstiftning eller annan relevant lagstiftning med avseende på behandling av personuppgifter och att hålla sig informerad om gällande rätt på området.</w:t>
      </w:r>
    </w:p>
    <w:p w14:paraId="57752CC0" w14:textId="77777777" w:rsidR="00562232" w:rsidRPr="000B1C16" w:rsidRDefault="00562232" w:rsidP="00562232">
      <w:pPr>
        <w:spacing w:after="0" w:line="240" w:lineRule="auto"/>
        <w:rPr>
          <w:rFonts w:ascii="Trebuchet MS" w:hAnsi="Trebuchet MS"/>
        </w:rPr>
      </w:pPr>
    </w:p>
    <w:p w14:paraId="45429DB0"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5.2</w:t>
      </w:r>
      <w:r w:rsidRPr="000B1C16">
        <w:rPr>
          <w:rFonts w:ascii="Trebuchet MS" w:hAnsi="Trebuchet MS"/>
        </w:rPr>
        <w:tab/>
        <w:t>Personuppgiftsbiträdet ska vidta åtgärder för att skydda Personuppgifterna mot förstörning, ändring, otillåten spridning och obehörig tillgång samt mot varje annat slag av otillåten behandling.</w:t>
      </w:r>
    </w:p>
    <w:p w14:paraId="27A83DE8" w14:textId="77777777" w:rsidR="00562232" w:rsidRPr="000B1C16" w:rsidRDefault="00562232" w:rsidP="0058429E">
      <w:pPr>
        <w:spacing w:after="0" w:line="240" w:lineRule="auto"/>
        <w:rPr>
          <w:rFonts w:ascii="Trebuchet MS" w:hAnsi="Trebuchet MS"/>
        </w:rPr>
      </w:pPr>
    </w:p>
    <w:p w14:paraId="7C5BC65E"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5.3</w:t>
      </w:r>
      <w:r w:rsidRPr="000B1C16">
        <w:rPr>
          <w:rFonts w:ascii="Trebuchet MS" w:hAnsi="Trebuchet MS"/>
        </w:rPr>
        <w:tab/>
        <w:t>Personuppgiftsbiträdet åtar sig att säkerställa att personal hos Personuppgiftsbiträdet, som måste tillgå Personuppgifter, följer vad som framgår av detta Personuppgiftsbiträdesavtal och vid var tid gällande instruktion från Personuppgiftsansvarig.</w:t>
      </w:r>
    </w:p>
    <w:p w14:paraId="67D6033A" w14:textId="77777777" w:rsidR="00562232" w:rsidRPr="000B1C16" w:rsidRDefault="00562232" w:rsidP="0058429E">
      <w:pPr>
        <w:spacing w:after="0" w:line="240" w:lineRule="auto"/>
        <w:rPr>
          <w:rFonts w:ascii="Trebuchet MS" w:hAnsi="Trebuchet MS"/>
        </w:rPr>
      </w:pPr>
    </w:p>
    <w:p w14:paraId="1846A44F"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5.4</w:t>
      </w:r>
      <w:r w:rsidRPr="000B1C16">
        <w:rPr>
          <w:rFonts w:ascii="Trebuchet MS" w:hAnsi="Trebuchet MS"/>
        </w:rPr>
        <w:tab/>
        <w:t>Personuppgiftsbiträdet ska vid behov, och i den mån det är möjligt, assistera den personuppgiftsansvarige så att denne kan fullgöra sin skyldighet att svara på begäran om utövande av den registrerades rättigheter.</w:t>
      </w:r>
    </w:p>
    <w:p w14:paraId="691A352D"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5.5</w:t>
      </w:r>
      <w:r w:rsidRPr="000B1C16">
        <w:rPr>
          <w:rFonts w:ascii="Trebuchet MS" w:hAnsi="Trebuchet MS"/>
        </w:rPr>
        <w:tab/>
        <w:t>För det fall att Personuppgiftsbiträdet finner att Personuppgiftsansvarigas instruktioner, enligt Bilaga 1, är otydliga, olagliga eller saknas, och som Personuppgiftsbiträdet bedömer är nödvändiga för att genomföra sina åtaganden ska denne, utan dröjsmål, informera Personuppgiftsansvarig om detta och invänta bekräftelse eller nya instruktioner.</w:t>
      </w:r>
    </w:p>
    <w:p w14:paraId="2D76EE51"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5.6</w:t>
      </w:r>
      <w:r w:rsidRPr="000B1C16">
        <w:rPr>
          <w:rFonts w:ascii="Trebuchet MS" w:hAnsi="Trebuchet MS"/>
        </w:rPr>
        <w:tab/>
        <w:t>Personuppgiftsbiträdet ska bistå den Personuppgiftsansvarige vid dennes genomförande av konsekvensbedömningar i enlighet med gällande Dataskyddslagstiftning.</w:t>
      </w:r>
    </w:p>
    <w:p w14:paraId="46A173A4" w14:textId="77777777" w:rsidR="00562232" w:rsidRPr="000B1C16" w:rsidRDefault="00562232" w:rsidP="00562232">
      <w:pPr>
        <w:pStyle w:val="Rubrik1"/>
        <w:spacing w:line="360" w:lineRule="auto"/>
        <w:rPr>
          <w:rFonts w:ascii="Trebuchet MS" w:hAnsi="Trebuchet MS"/>
          <w:sz w:val="22"/>
          <w:szCs w:val="22"/>
        </w:rPr>
      </w:pPr>
      <w:r w:rsidRPr="000B1C16">
        <w:rPr>
          <w:rFonts w:ascii="Trebuchet MS" w:hAnsi="Trebuchet MS"/>
          <w:sz w:val="22"/>
          <w:szCs w:val="22"/>
        </w:rPr>
        <w:t>6 SÄKERHETSÅTGÄRDER</w:t>
      </w:r>
    </w:p>
    <w:p w14:paraId="3ADE28BB"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6.1</w:t>
      </w:r>
      <w:r w:rsidRPr="000B1C16">
        <w:rPr>
          <w:rFonts w:ascii="Trebuchet MS" w:hAnsi="Trebuchet MS"/>
        </w:rPr>
        <w:tab/>
        <w:t xml:space="preserve">Personuppgiftsbiträdet åtar sig att vidta alla lämpliga tekniska och organisatoriska säkerhetsåtgärder i enlighet med gällande dataskyddslagstiftning </w:t>
      </w:r>
      <w:r w:rsidRPr="000B1C16">
        <w:rPr>
          <w:rFonts w:ascii="Trebuchet MS" w:hAnsi="Trebuchet MS"/>
        </w:rPr>
        <w:lastRenderedPageBreak/>
        <w:t>samt de eventuella åtgärder som framgår av instruktionerna</w:t>
      </w:r>
      <w:r w:rsidRPr="000B1C16">
        <w:rPr>
          <w:rStyle w:val="Fotnotsankare"/>
          <w:rFonts w:ascii="Trebuchet MS" w:hAnsi="Trebuchet MS"/>
        </w:rPr>
        <w:footnoteReference w:id="3"/>
      </w:r>
      <w:r w:rsidRPr="000B1C16">
        <w:rPr>
          <w:rFonts w:ascii="Trebuchet MS" w:hAnsi="Trebuchet MS"/>
        </w:rPr>
        <w:t xml:space="preserve"> för att skydda personuppgifterna.</w:t>
      </w:r>
    </w:p>
    <w:p w14:paraId="77CD52B7"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6.2</w:t>
      </w:r>
      <w:r w:rsidRPr="000B1C16">
        <w:rPr>
          <w:rFonts w:ascii="Trebuchet MS" w:hAnsi="Trebuchet MS"/>
        </w:rPr>
        <w:tab/>
        <w:t>I det fall Personuppgiftsbiträdet behandlar känsliga personuppgifter vilka omfattas av sekretess, ställs särskilt höga säkerhetskrav. Personuppgiftsansvarig ska informera Personuppgiftsbiträdet innan behandling sker av personuppgifter som omfattas av sekretess. Personuppgiftsansvarig får då lämna ytterligare instruktioner om säkerhetsåtgärder.</w:t>
      </w:r>
    </w:p>
    <w:p w14:paraId="1AEB2CF2"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6.3</w:t>
      </w:r>
      <w:r w:rsidRPr="000B1C16">
        <w:rPr>
          <w:rFonts w:ascii="Trebuchet MS" w:hAnsi="Trebuchet MS"/>
        </w:rPr>
        <w:tab/>
        <w:t>Personuppgiftsbiträdet ska ha ett behörighetskontrollsystem som förhindrar obehörig behandling av personuppgifter eller obehörig åtkomst till personuppgifter.</w:t>
      </w:r>
    </w:p>
    <w:p w14:paraId="4B27FA22"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6.4</w:t>
      </w:r>
      <w:r w:rsidRPr="000B1C16">
        <w:rPr>
          <w:rFonts w:ascii="Trebuchet MS" w:hAnsi="Trebuchet MS"/>
        </w:rPr>
        <w:tab/>
        <w:t>Personuppgiftbiträdet ska genom behörighetskontrollsystemet aktivt begränsa åtkomsten till personuppgifterna till sådana personer som arbetar under dennes ledning och som behöver personuppgifterna för att utföra sina arbetsuppgifter för fullgörande av avtalen mellan Personuppgiftsbiträdet och Personuppgiftsansvarig.</w:t>
      </w:r>
    </w:p>
    <w:p w14:paraId="57B3C95C"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t>7 SEKRETESS</w:t>
      </w:r>
    </w:p>
    <w:p w14:paraId="2740B48D"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7.1</w:t>
      </w:r>
      <w:r w:rsidRPr="000B1C16">
        <w:rPr>
          <w:rFonts w:ascii="Trebuchet MS" w:hAnsi="Trebuchet MS"/>
        </w:rPr>
        <w:tab/>
        <w:t xml:space="preserve">Personuppgiftsbiträdet och den personal som arbetar under detta Personuppgiftsbiträdesavtal ska vid behandling av personuppgifter iaktta sekretess, såväl handlingssektess som tystnadsplikt. Personuppgifterna, information, instruktioner, systemlösningar, beskrivningar eller andra handlingar som Personuppgiftsbiträdet erhåller genom informationsutbyte enligt detta Personuppgiftsbiträdes-avtal eller annat avtal parterna emellan får inte utnyttjas eller röjas för annat ändamål än som framgår av detta Personuppgiftsbiträdesavtal eller annat avtal parterna emellan, </w:t>
      </w:r>
      <w:proofErr w:type="gramStart"/>
      <w:r w:rsidRPr="000B1C16">
        <w:rPr>
          <w:rFonts w:ascii="Trebuchet MS" w:hAnsi="Trebuchet MS"/>
        </w:rPr>
        <w:t>vare sig direkt eller</w:t>
      </w:r>
      <w:proofErr w:type="gramEnd"/>
      <w:r w:rsidRPr="000B1C16">
        <w:rPr>
          <w:rFonts w:ascii="Trebuchet MS" w:hAnsi="Trebuchet MS"/>
        </w:rPr>
        <w:t xml:space="preserve"> indirekt, om inte Personuppgiftsansvarig på förhand skriftligen medgivit detta.</w:t>
      </w:r>
    </w:p>
    <w:p w14:paraId="785B4ECD"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7.2</w:t>
      </w:r>
      <w:r w:rsidRPr="000B1C16">
        <w:rPr>
          <w:rFonts w:ascii="Trebuchet MS" w:hAnsi="Trebuchet MS"/>
        </w:rPr>
        <w:tab/>
        <w:t>Personuppgiftsbiträdet åtar sig att tillse att samtliga anställda, konsulter och övriga som Personuppgiftsbiträdet svarar för och dess Underbiträde(n) (om sådana förekommer) och som behandlar personuppgifterna är underkastade tystnadsplikt, eller står under lagstadgad tystnadsplikt.</w:t>
      </w:r>
    </w:p>
    <w:p w14:paraId="61EAF68C"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7.3</w:t>
      </w:r>
      <w:r w:rsidRPr="000B1C16">
        <w:rPr>
          <w:rFonts w:ascii="Trebuchet MS" w:hAnsi="Trebuchet MS"/>
        </w:rPr>
        <w:tab/>
        <w:t>Personuppgiftsbiträdet ska utan dröjsmål skriftligen underrätta Personuppgiftsansvarig om eventuella kontakter med tillsynsmyndighet som rör eller kan vara av betydelse för Behandling av Personuppgifterna, såvida detta är förenligt med gällande Dataskyddslagstiftning eller annan lagstiftning. Personuppgiftsbiträdet har inte rätt att företräda Personuppgiftsansvarig eller agera för Personuppgiftsansvarigs räkning gentemot tillsynsmyndigheter i frågor som rör eller kan vara av betydelse för Behandling av Personuppgifterna.</w:t>
      </w:r>
    </w:p>
    <w:p w14:paraId="0E013E3E"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7.4</w:t>
      </w:r>
      <w:r w:rsidRPr="000B1C16">
        <w:rPr>
          <w:rFonts w:ascii="Trebuchet MS" w:hAnsi="Trebuchet MS"/>
        </w:rPr>
        <w:tab/>
        <w:t xml:space="preserve">Om den Registrerade, tillsynsmyndigheter eller annan tredje man begär information från Personuppgiftsbiträdet som rör Behandling av Personuppgifter, ska Personuppgiftsbiträdet hänvisa till Personuppgiftsansvarig. Personuppgiftsbiträdet får inte lämna ut Personuppgifter eller annan information om Behandlingen av Personuppgifter utan skriftligt föregående medgivande från Personuppgiftsansvarig </w:t>
      </w:r>
      <w:r w:rsidRPr="000B1C16">
        <w:rPr>
          <w:rFonts w:ascii="Trebuchet MS" w:hAnsi="Trebuchet MS"/>
        </w:rPr>
        <w:lastRenderedPageBreak/>
        <w:t>såvida inte sådant inhämtande förhindras av gällande Dataskyddslagstiftning eller annan lagstiftning. Personuppgiftsbiträdet åtar sig efter sådant medgivande att, i rimlig utsträckning men i vart fall i den mån som behövs för att fullgöra de skyldigheter som anges i Dataskyddsförordningen, hjälpa till med att ge registrerade, tillsynsmyndigheter eller annan tredje man information om en viss behandling av Personuppgifter.</w:t>
      </w:r>
    </w:p>
    <w:p w14:paraId="60BD7AC8" w14:textId="77777777" w:rsidR="00562232" w:rsidRPr="000B1C16" w:rsidRDefault="00562232" w:rsidP="00562232">
      <w:pPr>
        <w:spacing w:after="0" w:line="240" w:lineRule="auto"/>
        <w:rPr>
          <w:rFonts w:ascii="Trebuchet MS" w:hAnsi="Trebuchet MS"/>
          <w:b/>
        </w:rPr>
      </w:pPr>
    </w:p>
    <w:p w14:paraId="601C3594"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t>8 GRANSKNING, TILLSYN OCH REVISION</w:t>
      </w:r>
    </w:p>
    <w:p w14:paraId="35405053" w14:textId="77777777" w:rsidR="00562232" w:rsidRPr="000B1C16" w:rsidRDefault="00562232" w:rsidP="00562232">
      <w:pPr>
        <w:spacing w:after="0" w:line="240" w:lineRule="auto"/>
        <w:rPr>
          <w:rFonts w:ascii="Trebuchet MS" w:hAnsi="Trebuchet MS"/>
        </w:rPr>
      </w:pPr>
    </w:p>
    <w:p w14:paraId="7F5646A8"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8.1</w:t>
      </w:r>
      <w:r w:rsidRPr="000B1C16">
        <w:rPr>
          <w:rFonts w:ascii="Trebuchet MS" w:hAnsi="Trebuchet MS"/>
        </w:rPr>
        <w:tab/>
        <w:t xml:space="preserve">Personuppgiftsbiträdet ska utan dröjsmål, på Personuppgiftsansvariges begäran, tillhandahålla all information, </w:t>
      </w:r>
      <w:proofErr w:type="gramStart"/>
      <w:r w:rsidRPr="000B1C16">
        <w:rPr>
          <w:rFonts w:ascii="Trebuchet MS" w:hAnsi="Trebuchet MS"/>
        </w:rPr>
        <w:t>t.ex.</w:t>
      </w:r>
      <w:proofErr w:type="gramEnd"/>
      <w:r w:rsidRPr="000B1C16">
        <w:rPr>
          <w:rFonts w:ascii="Trebuchet MS" w:hAnsi="Trebuchet MS"/>
        </w:rPr>
        <w:t xml:space="preserve"> tekniska och organisatoriska säkerhetsåtgärder som den Personuppgiftsansvarige behöver för att kunna granska och utöva sin insyn i Personuppgiftsbiträdets behandling av personuppgifter som följer av detta Personuppgiftsbiträdesavtal.</w:t>
      </w:r>
    </w:p>
    <w:p w14:paraId="2BE19850"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8.2</w:t>
      </w:r>
      <w:r w:rsidRPr="000B1C16">
        <w:rPr>
          <w:rFonts w:ascii="Trebuchet MS" w:hAnsi="Trebuchet MS"/>
        </w:rPr>
        <w:tab/>
        <w:t>Personuppgiftsansvarig äger rätt att, genom av denne utsedd tredje part (som inte ska vara en konkurrent till Personuppgiftsbiträdet) följa upp att Personuppgiftsbiträdet lever upp till den Personuppgiftsansvariges krav på Behandlingen. Personuppgiftsbiträdet ska vid sådan uppföljning bistå den som utför granskningen med dokumentation, tillgång till lokaler, IT-system och andra tillgångar som behövs för att kunna följa upp Personuppgiftsbiträdets efterlevnad av detta Personuppgiftsbiträdesavtal.</w:t>
      </w:r>
    </w:p>
    <w:p w14:paraId="089D0384" w14:textId="77777777" w:rsidR="00562232" w:rsidRPr="000B1C16" w:rsidRDefault="00562232" w:rsidP="0058429E">
      <w:pPr>
        <w:spacing w:after="0" w:line="240" w:lineRule="auto"/>
        <w:rPr>
          <w:rFonts w:ascii="Trebuchet MS" w:hAnsi="Trebuchet MS"/>
        </w:rPr>
      </w:pPr>
    </w:p>
    <w:p w14:paraId="0A9C9940"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8.3</w:t>
      </w:r>
      <w:r w:rsidRPr="000B1C16">
        <w:rPr>
          <w:rFonts w:ascii="Trebuchet MS" w:hAnsi="Trebuchet MS"/>
        </w:rPr>
        <w:tab/>
        <w:t>Personuppgiftsbiträdet äger dock rätt att erbjuda alternativa tillvägagångssätt för uppföljning, exempelvis granskning genomförd av oberoende tredje part. Personuppgiftsansvarig ska i sådant fall äga rätt, men inte vara skyldig att, tillämpa detta alternativa tillvägagångssätt för uppföljning. Vid sådan revision eller kontroll ska Personuppgiftsbiträdet ge Personuppgiftsansvarige eller en tredje part den assistans som behövs för genomförandet.</w:t>
      </w:r>
    </w:p>
    <w:p w14:paraId="34AFEBDD" w14:textId="77777777" w:rsidR="00562232" w:rsidRPr="000B1C16" w:rsidRDefault="00562232" w:rsidP="0058429E">
      <w:pPr>
        <w:spacing w:after="0" w:line="240" w:lineRule="auto"/>
        <w:rPr>
          <w:rFonts w:ascii="Trebuchet MS" w:hAnsi="Trebuchet MS"/>
        </w:rPr>
      </w:pPr>
    </w:p>
    <w:p w14:paraId="5BF85F4A"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8.4</w:t>
      </w:r>
      <w:r w:rsidRPr="000B1C16">
        <w:rPr>
          <w:rFonts w:ascii="Trebuchet MS" w:hAnsi="Trebuchet MS"/>
        </w:rPr>
        <w:tab/>
        <w:t>Personuppgiftbiträdet ska bereda möjlighet för tillsynsmyndighet, eller annan myndighet som rör eller kan vara av betydelse för Behandling av Personuppgifter, att göra tillsyn på plats.</w:t>
      </w:r>
    </w:p>
    <w:p w14:paraId="626C8A33" w14:textId="77777777" w:rsidR="00562232" w:rsidRPr="000B1C16" w:rsidRDefault="00562232" w:rsidP="0058429E">
      <w:pPr>
        <w:spacing w:after="0" w:line="240" w:lineRule="auto"/>
        <w:rPr>
          <w:rFonts w:ascii="Trebuchet MS" w:hAnsi="Trebuchet MS"/>
        </w:rPr>
      </w:pPr>
    </w:p>
    <w:p w14:paraId="78FEAB14"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8.5</w:t>
      </w:r>
      <w:r w:rsidRPr="000B1C16">
        <w:rPr>
          <w:rFonts w:ascii="Trebuchet MS" w:hAnsi="Trebuchet MS"/>
        </w:rPr>
        <w:tab/>
        <w:t>Personuppgiftsbiträdet ska även tillförsäkra Personuppgiftsansvarig motsvarande rättigheter, enligt klausul 8, i förhållande till anlitade Underbiträden.</w:t>
      </w:r>
    </w:p>
    <w:p w14:paraId="5CF61553" w14:textId="77777777" w:rsidR="00562232" w:rsidRPr="000B1C16" w:rsidRDefault="00562232" w:rsidP="00562232">
      <w:pPr>
        <w:spacing w:after="0" w:line="240" w:lineRule="auto"/>
        <w:rPr>
          <w:rFonts w:ascii="Trebuchet MS" w:hAnsi="Trebuchet MS"/>
          <w:b/>
          <w:caps/>
        </w:rPr>
      </w:pPr>
    </w:p>
    <w:p w14:paraId="679D031E" w14:textId="77777777" w:rsidR="00562232" w:rsidRPr="000B1C16" w:rsidRDefault="00562232" w:rsidP="00562232">
      <w:pPr>
        <w:pStyle w:val="Brdtext"/>
        <w:rPr>
          <w:rFonts w:ascii="Trebuchet MS" w:hAnsi="Trebuchet MS"/>
          <w:b/>
          <w:caps/>
          <w:sz w:val="22"/>
          <w:szCs w:val="22"/>
        </w:rPr>
      </w:pPr>
      <w:r w:rsidRPr="000B1C16">
        <w:rPr>
          <w:rFonts w:ascii="Trebuchet MS" w:hAnsi="Trebuchet MS"/>
          <w:b/>
          <w:caps/>
          <w:sz w:val="22"/>
          <w:szCs w:val="22"/>
        </w:rPr>
        <w:t>9 RÄTTELSE OCH RADERING AV PERSONUPPGIFTER samt Drift och underhåll</w:t>
      </w:r>
    </w:p>
    <w:p w14:paraId="0D8D7A4E" w14:textId="77777777" w:rsidR="00562232" w:rsidRPr="000B1C16" w:rsidRDefault="00562232" w:rsidP="00562232">
      <w:pPr>
        <w:spacing w:after="0" w:line="240" w:lineRule="auto"/>
        <w:rPr>
          <w:rFonts w:ascii="Trebuchet MS" w:hAnsi="Trebuchet MS"/>
        </w:rPr>
      </w:pPr>
    </w:p>
    <w:p w14:paraId="0799C51A" w14:textId="77777777" w:rsidR="00562232" w:rsidRPr="000B1C16" w:rsidRDefault="00562232" w:rsidP="0058429E">
      <w:pPr>
        <w:pStyle w:val="Numreradlista2"/>
        <w:numPr>
          <w:ilvl w:val="0"/>
          <w:numId w:val="0"/>
        </w:numPr>
        <w:ind w:left="360"/>
        <w:rPr>
          <w:rFonts w:ascii="Trebuchet MS" w:hAnsi="Trebuchet MS"/>
        </w:rPr>
      </w:pPr>
      <w:r w:rsidRPr="000B1C16">
        <w:rPr>
          <w:rFonts w:ascii="Trebuchet MS" w:hAnsi="Trebuchet MS"/>
        </w:rPr>
        <w:t>9.1</w:t>
      </w:r>
      <w:r w:rsidRPr="000B1C16">
        <w:rPr>
          <w:rFonts w:ascii="Trebuchet MS" w:hAnsi="Trebuchet MS"/>
        </w:rPr>
        <w:tab/>
        <w:t>Personuppgiftsbiträdet åtar sig att utan dröjsmål vidta rättelse (inbegripet men inte begränsat till rättelse, radering eller blockning) av felaktiga eller ofullständiga personuppgifter efter instruktioner från Personuppgiftsansvarig.</w:t>
      </w:r>
    </w:p>
    <w:p w14:paraId="312B23DA" w14:textId="77777777" w:rsidR="00562232" w:rsidRPr="000B1C16" w:rsidRDefault="00562232" w:rsidP="0058429E">
      <w:pPr>
        <w:pStyle w:val="Brdtext"/>
        <w:ind w:left="360"/>
        <w:rPr>
          <w:rFonts w:ascii="Trebuchet MS" w:hAnsi="Trebuchet MS"/>
          <w:sz w:val="22"/>
          <w:szCs w:val="22"/>
        </w:rPr>
      </w:pPr>
      <w:r w:rsidRPr="000B1C16">
        <w:rPr>
          <w:rFonts w:ascii="Trebuchet MS" w:hAnsi="Trebuchet MS"/>
          <w:sz w:val="22"/>
          <w:szCs w:val="22"/>
        </w:rPr>
        <w:t xml:space="preserve">Efter det att Personuppgiftsansvarig skriftligen begärt rättelse av personuppgift får Personuppgifts-biträdet endast behandla personuppgiften som ett led i </w:t>
      </w:r>
      <w:r w:rsidRPr="000B1C16">
        <w:rPr>
          <w:rFonts w:ascii="Trebuchet MS" w:hAnsi="Trebuchet MS"/>
          <w:sz w:val="22"/>
          <w:szCs w:val="22"/>
        </w:rPr>
        <w:lastRenderedPageBreak/>
        <w:t>rättelseprocessen och åtar sig att vidta åtgärden utan dröjsmål, dock senast inom 90 dagar.</w:t>
      </w:r>
    </w:p>
    <w:p w14:paraId="5F0B3EE1" w14:textId="77777777" w:rsidR="00562232" w:rsidRPr="000B1C16" w:rsidRDefault="00562232" w:rsidP="0058429E">
      <w:pPr>
        <w:spacing w:after="0" w:line="240" w:lineRule="auto"/>
        <w:rPr>
          <w:rFonts w:ascii="Trebuchet MS" w:hAnsi="Trebuchet MS"/>
        </w:rPr>
      </w:pPr>
    </w:p>
    <w:p w14:paraId="4D783207" w14:textId="77777777" w:rsidR="00562232" w:rsidRPr="000B1C16" w:rsidRDefault="00562232" w:rsidP="0058429E">
      <w:pPr>
        <w:pStyle w:val="Numreradlista2"/>
        <w:numPr>
          <w:ilvl w:val="0"/>
          <w:numId w:val="0"/>
        </w:numPr>
        <w:ind w:left="360"/>
        <w:rPr>
          <w:rFonts w:ascii="Trebuchet MS" w:hAnsi="Trebuchet MS"/>
          <w:color w:val="FF0000"/>
        </w:rPr>
      </w:pPr>
      <w:r w:rsidRPr="000B1C16">
        <w:rPr>
          <w:rFonts w:ascii="Trebuchet MS" w:hAnsi="Trebuchet MS"/>
        </w:rPr>
        <w:t>9.2</w:t>
      </w:r>
      <w:r w:rsidRPr="000B1C16">
        <w:rPr>
          <w:rFonts w:ascii="Trebuchet MS" w:hAnsi="Trebuchet MS"/>
        </w:rPr>
        <w:tab/>
        <w:t>Innan Personuppgiftsbiträdet och dess underbiträden driftsätter sina system för mottagande eller utlämnande av information enligt detta Personuppgiftsbiträdesavtal ska systemen kvalitetssäkras.</w:t>
      </w:r>
    </w:p>
    <w:p w14:paraId="17240CCA" w14:textId="77777777" w:rsidR="00562232" w:rsidRPr="000B1C16" w:rsidRDefault="00562232" w:rsidP="0058429E">
      <w:pPr>
        <w:spacing w:after="0" w:line="240" w:lineRule="auto"/>
        <w:rPr>
          <w:rFonts w:ascii="Trebuchet MS" w:hAnsi="Trebuchet MS"/>
          <w:color w:val="FF0000"/>
        </w:rPr>
      </w:pPr>
    </w:p>
    <w:p w14:paraId="5D0B577B" w14:textId="77777777" w:rsidR="00562232" w:rsidRPr="000B1C16" w:rsidRDefault="00562232" w:rsidP="0058429E">
      <w:pPr>
        <w:pStyle w:val="Numreradlista2"/>
        <w:numPr>
          <w:ilvl w:val="0"/>
          <w:numId w:val="0"/>
        </w:numPr>
        <w:ind w:left="360"/>
        <w:rPr>
          <w:rFonts w:ascii="Trebuchet MS" w:hAnsi="Trebuchet MS"/>
        </w:rPr>
      </w:pPr>
      <w:r w:rsidRPr="000B1C16">
        <w:rPr>
          <w:rFonts w:ascii="Trebuchet MS" w:hAnsi="Trebuchet MS"/>
        </w:rPr>
        <w:t>9.3</w:t>
      </w:r>
      <w:r w:rsidRPr="000B1C16">
        <w:rPr>
          <w:rFonts w:ascii="Trebuchet MS" w:hAnsi="Trebuchet MS"/>
        </w:rPr>
        <w:tab/>
        <w:t xml:space="preserve">Om Personuppgiftsbiträdet avser att göra förändringar i sina system (uppgraderingar, felsökningar </w:t>
      </w:r>
      <w:proofErr w:type="gramStart"/>
      <w:r w:rsidRPr="000B1C16">
        <w:rPr>
          <w:rFonts w:ascii="Trebuchet MS" w:hAnsi="Trebuchet MS"/>
        </w:rPr>
        <w:t>etc.</w:t>
      </w:r>
      <w:proofErr w:type="gramEnd"/>
      <w:r w:rsidRPr="000B1C16">
        <w:rPr>
          <w:rFonts w:ascii="Trebuchet MS" w:hAnsi="Trebuchet MS"/>
        </w:rPr>
        <w:t>) på sätt som kan förväntas påverka informationshanteringen negativt ska Personuppgiftsbiträdet samråda med den Personuppgiftsansvarige om detta. Sådan information ska lämnas i god tid före förändringen.</w:t>
      </w:r>
    </w:p>
    <w:p w14:paraId="1727E912" w14:textId="77777777" w:rsidR="00562232" w:rsidRPr="000B1C16" w:rsidRDefault="00562232" w:rsidP="00562232">
      <w:pPr>
        <w:spacing w:after="0" w:line="240" w:lineRule="auto"/>
        <w:rPr>
          <w:rFonts w:ascii="Trebuchet MS" w:hAnsi="Trebuchet MS"/>
        </w:rPr>
      </w:pPr>
    </w:p>
    <w:p w14:paraId="712513C7" w14:textId="77777777" w:rsidR="00562232" w:rsidRPr="000B1C16" w:rsidRDefault="00562232" w:rsidP="00562232">
      <w:pPr>
        <w:pStyle w:val="Brdtext"/>
        <w:rPr>
          <w:rFonts w:ascii="Trebuchet MS" w:hAnsi="Trebuchet MS"/>
          <w:b/>
          <w:caps/>
          <w:sz w:val="22"/>
          <w:szCs w:val="22"/>
        </w:rPr>
      </w:pPr>
      <w:r w:rsidRPr="000B1C16">
        <w:rPr>
          <w:rFonts w:ascii="Trebuchet MS" w:hAnsi="Trebuchet MS"/>
          <w:b/>
          <w:caps/>
          <w:sz w:val="22"/>
          <w:szCs w:val="22"/>
        </w:rPr>
        <w:t>10 personuppgiftsincidenter</w:t>
      </w:r>
    </w:p>
    <w:p w14:paraId="3674BAFF" w14:textId="77777777" w:rsidR="00562232" w:rsidRPr="000B1C16" w:rsidRDefault="00562232" w:rsidP="00562232">
      <w:pPr>
        <w:spacing w:after="0" w:line="240" w:lineRule="auto"/>
        <w:rPr>
          <w:rFonts w:ascii="Trebuchet MS" w:hAnsi="Trebuchet MS"/>
          <w:b/>
        </w:rPr>
      </w:pPr>
    </w:p>
    <w:p w14:paraId="37368C4C" w14:textId="77777777" w:rsidR="00562232" w:rsidRPr="000B1C16" w:rsidRDefault="00562232" w:rsidP="0058429E">
      <w:pPr>
        <w:pStyle w:val="Numreradlista2"/>
        <w:numPr>
          <w:ilvl w:val="0"/>
          <w:numId w:val="0"/>
        </w:numPr>
        <w:ind w:left="283"/>
        <w:rPr>
          <w:rFonts w:ascii="Trebuchet MS" w:hAnsi="Trebuchet MS" w:cs="Times New Roman"/>
        </w:rPr>
      </w:pPr>
      <w:r w:rsidRPr="000B1C16">
        <w:rPr>
          <w:rFonts w:ascii="Trebuchet MS" w:eastAsia="Times New Roman" w:hAnsi="Trebuchet MS" w:cs="Times New Roman"/>
          <w:lang w:eastAsia="sv-SE"/>
        </w:rPr>
        <w:t>10.1</w:t>
      </w:r>
      <w:r w:rsidRPr="000B1C16">
        <w:rPr>
          <w:rFonts w:ascii="Trebuchet MS" w:eastAsia="Times New Roman" w:hAnsi="Trebuchet MS" w:cs="Times New Roman"/>
          <w:lang w:eastAsia="sv-SE"/>
        </w:rPr>
        <w:tab/>
        <w:t>Personuppgiftbiträdet ska, utan onödigt dröjsmål, göra en skriftlig anmälan till den Personuppgiftsansvarige om varje identifierad Personuppgiftsincident kopplad till Personuppgifter som behandlas inom ramen för detta Personuppgiftsbiträdesavtal.  Anmälan ska göras till den Personuppgiftsansvariges kontaktperson.</w:t>
      </w:r>
    </w:p>
    <w:p w14:paraId="42B11A46" w14:textId="77777777" w:rsidR="00562232" w:rsidRPr="000B1C16" w:rsidRDefault="00562232" w:rsidP="0058429E">
      <w:pPr>
        <w:pStyle w:val="Numreradlista2"/>
        <w:numPr>
          <w:ilvl w:val="0"/>
          <w:numId w:val="0"/>
        </w:numPr>
        <w:ind w:left="283"/>
        <w:rPr>
          <w:rFonts w:ascii="Trebuchet MS" w:hAnsi="Trebuchet MS" w:cs="Times New Roman"/>
        </w:rPr>
      </w:pPr>
      <w:r w:rsidRPr="000B1C16">
        <w:rPr>
          <w:rFonts w:ascii="Trebuchet MS" w:eastAsia="Times New Roman" w:hAnsi="Trebuchet MS" w:cs="Times New Roman"/>
          <w:lang w:eastAsia="sv-SE"/>
        </w:rPr>
        <w:t>10.2</w:t>
      </w:r>
      <w:r w:rsidRPr="000B1C16">
        <w:rPr>
          <w:rFonts w:ascii="Trebuchet MS" w:eastAsia="Times New Roman" w:hAnsi="Trebuchet MS" w:cs="Times New Roman"/>
          <w:lang w:eastAsia="sv-SE"/>
        </w:rPr>
        <w:tab/>
        <w:t>Den anmälan som omnämns i klausul 10.1 ska, beroende på vilken information som finns tillgänglig för Personuppgiftsbiträdet, innehålla:</w:t>
      </w:r>
    </w:p>
    <w:p w14:paraId="1F49C107" w14:textId="77777777" w:rsidR="00562232" w:rsidRPr="000B1C16" w:rsidRDefault="00562232" w:rsidP="00562232">
      <w:pPr>
        <w:pStyle w:val="Brdtext"/>
        <w:rPr>
          <w:rFonts w:ascii="Trebuchet MS" w:hAnsi="Trebuchet MS"/>
          <w:sz w:val="22"/>
          <w:szCs w:val="22"/>
        </w:rPr>
      </w:pPr>
      <w:r w:rsidRPr="000B1C16">
        <w:rPr>
          <w:rFonts w:ascii="Trebuchet MS" w:hAnsi="Trebuchet MS"/>
          <w:sz w:val="22"/>
          <w:szCs w:val="22"/>
        </w:rPr>
        <w:t>a) Beskrivning av Personuppgiftsincidenten, inbegripet kategorierna av och antalet registrerade som berörs, datum och tid för incidenten, en sammanfattning av det som föranledde Personuppgiftsincidenten, kategorierna av och antalet personuppgiftsposter som berörs samt arten av och innehållet i de Personuppgifter som berörs.</w:t>
      </w:r>
    </w:p>
    <w:p w14:paraId="6B7EFBF6" w14:textId="77777777" w:rsidR="00562232" w:rsidRPr="000B1C16" w:rsidRDefault="00562232" w:rsidP="00562232">
      <w:pPr>
        <w:pStyle w:val="Brdtext"/>
        <w:rPr>
          <w:rFonts w:ascii="Trebuchet MS" w:hAnsi="Trebuchet MS"/>
          <w:sz w:val="22"/>
          <w:szCs w:val="22"/>
        </w:rPr>
      </w:pPr>
      <w:r w:rsidRPr="000B1C16">
        <w:rPr>
          <w:rFonts w:ascii="Trebuchet MS" w:hAnsi="Trebuchet MS"/>
          <w:sz w:val="22"/>
          <w:szCs w:val="22"/>
        </w:rPr>
        <w:t>b) Beskrivning av omständigheterna kring Personuppgiftsincidenten och de tänkbara riskerna för de registrerade som kan följa av Personuppgiftsincidenten.</w:t>
      </w:r>
    </w:p>
    <w:p w14:paraId="01950515" w14:textId="77777777" w:rsidR="00562232" w:rsidRPr="000B1C16" w:rsidRDefault="00562232" w:rsidP="00562232">
      <w:pPr>
        <w:pStyle w:val="Lista3"/>
        <w:rPr>
          <w:rFonts w:ascii="Trebuchet MS" w:hAnsi="Trebuchet MS" w:cs="Times New Roman"/>
        </w:rPr>
      </w:pPr>
      <w:r w:rsidRPr="000B1C16">
        <w:rPr>
          <w:rFonts w:ascii="Trebuchet MS" w:eastAsia="Times New Roman" w:hAnsi="Trebuchet MS" w:cs="Times New Roman"/>
          <w:lang w:eastAsia="sv-SE"/>
        </w:rPr>
        <w:t>c)</w:t>
      </w:r>
      <w:r w:rsidRPr="000B1C16">
        <w:rPr>
          <w:rFonts w:ascii="Trebuchet MS" w:eastAsia="Times New Roman" w:hAnsi="Trebuchet MS" w:cs="Times New Roman"/>
          <w:lang w:eastAsia="sv-SE"/>
        </w:rPr>
        <w:tab/>
        <w:t>Rekommendera åtgärder för att mildra de möjliga negativa effekterna av Personuppgiftsincidenten.</w:t>
      </w:r>
    </w:p>
    <w:p w14:paraId="4CF09BB8" w14:textId="77777777" w:rsidR="00562232" w:rsidRPr="000B1C16" w:rsidRDefault="00562232" w:rsidP="00562232">
      <w:pPr>
        <w:pStyle w:val="Lista3"/>
        <w:rPr>
          <w:rFonts w:ascii="Trebuchet MS" w:hAnsi="Trebuchet MS" w:cs="Times New Roman"/>
        </w:rPr>
      </w:pPr>
      <w:r w:rsidRPr="000B1C16">
        <w:rPr>
          <w:rFonts w:ascii="Trebuchet MS" w:eastAsia="Times New Roman" w:hAnsi="Trebuchet MS" w:cs="Times New Roman"/>
          <w:lang w:eastAsia="sv-SE"/>
        </w:rPr>
        <w:t>d)</w:t>
      </w:r>
      <w:r w:rsidRPr="000B1C16">
        <w:rPr>
          <w:rFonts w:ascii="Trebuchet MS" w:eastAsia="Times New Roman" w:hAnsi="Trebuchet MS" w:cs="Times New Roman"/>
          <w:lang w:eastAsia="sv-SE"/>
        </w:rPr>
        <w:tab/>
        <w:t>Beskriva de åtgärder som föreslås eller har vidtagits av Personuppgiftsbiträdet för att bemöta Personuppgiftsincidenten.</w:t>
      </w:r>
    </w:p>
    <w:p w14:paraId="4592B850" w14:textId="77777777" w:rsidR="00562232" w:rsidRPr="000B1C16" w:rsidRDefault="00562232" w:rsidP="00562232">
      <w:pPr>
        <w:spacing w:after="0" w:line="240" w:lineRule="auto"/>
        <w:rPr>
          <w:rFonts w:ascii="Trebuchet MS" w:hAnsi="Trebuchet MS"/>
        </w:rPr>
      </w:pPr>
    </w:p>
    <w:p w14:paraId="28B5AB88"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t>11 UNDERBITRÄDEN</w:t>
      </w:r>
    </w:p>
    <w:p w14:paraId="5C824B68" w14:textId="77777777" w:rsidR="00562232" w:rsidRPr="000B1C16" w:rsidRDefault="00562232" w:rsidP="0058429E">
      <w:pPr>
        <w:pStyle w:val="Numreradlista2"/>
        <w:numPr>
          <w:ilvl w:val="0"/>
          <w:numId w:val="0"/>
        </w:numPr>
        <w:ind w:left="283"/>
        <w:rPr>
          <w:rFonts w:ascii="Trebuchet MS" w:hAnsi="Trebuchet MS"/>
          <w:b/>
        </w:rPr>
      </w:pPr>
      <w:r w:rsidRPr="000B1C16">
        <w:rPr>
          <w:rFonts w:ascii="Trebuchet MS" w:hAnsi="Trebuchet MS"/>
        </w:rPr>
        <w:t>11.1</w:t>
      </w:r>
      <w:r w:rsidRPr="000B1C16">
        <w:rPr>
          <w:rFonts w:ascii="Trebuchet MS" w:hAnsi="Trebuchet MS"/>
        </w:rPr>
        <w:tab/>
        <w:t>Personuppgiftsbiträdet får inte utan Personuppgiftsansvarigs skriftliga godkännande anlita ett Underbiträde för Behandling av de Personuppgifter som Personuppgiftsbiträdet Behandlar för Personuppgiftsansvarigs räkning. Ett sådant godkännande ges härmed till de Underbiträden som framgår av Bilaga 2 till detta Personuppgiftsbiträdesavtal.</w:t>
      </w:r>
    </w:p>
    <w:p w14:paraId="0D93CE2B"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11.2</w:t>
      </w:r>
      <w:r w:rsidRPr="000B1C16">
        <w:rPr>
          <w:rFonts w:ascii="Trebuchet MS" w:hAnsi="Trebuchet MS"/>
        </w:rPr>
        <w:tab/>
        <w:t>Det är Personuppgiftsbiträdets ansvar att genom tecknande av skriftligt avtal med Underbiträdena ålägga dem att åta sig motsvarande villkor för behandlingen av personuppgifterna som gäller enligt detta Personuppgiftsbiträdesavtal. Personuppgiftsbiträdet ska på Personuppgiftsansvariges begäran översända en kopia på avtalet med Underbiträdet.</w:t>
      </w:r>
    </w:p>
    <w:p w14:paraId="7A5904FC" w14:textId="77777777" w:rsidR="00562232" w:rsidRPr="000B1C16" w:rsidRDefault="00562232" w:rsidP="0058429E">
      <w:pPr>
        <w:pStyle w:val="Numreradlista2"/>
        <w:numPr>
          <w:ilvl w:val="0"/>
          <w:numId w:val="0"/>
        </w:numPr>
        <w:ind w:left="283"/>
        <w:rPr>
          <w:rFonts w:ascii="Trebuchet MS" w:hAnsi="Trebuchet MS"/>
          <w:b/>
        </w:rPr>
      </w:pPr>
      <w:r w:rsidRPr="000B1C16">
        <w:rPr>
          <w:rFonts w:ascii="Trebuchet MS" w:hAnsi="Trebuchet MS"/>
        </w:rPr>
        <w:lastRenderedPageBreak/>
        <w:t>11.3</w:t>
      </w:r>
      <w:r w:rsidRPr="000B1C16">
        <w:rPr>
          <w:rFonts w:ascii="Trebuchet MS" w:hAnsi="Trebuchet MS"/>
        </w:rPr>
        <w:tab/>
        <w:t>Om Personuppgiftsbiträdet vill anlita nytt Underbiträde eller byta ut befintligt Underbiträde, ska Personuppgiftsansvarig informeras om detta via den kontaktinformation som anges i ingressen till detta Personuppgiftsbiträdesavtal. Informationen ska ske minst tre (3) månader innan förändringen sker och kräver skriftligt godkännande från Personuppgiftsansvarig, vilket ska ges utan onödigt dröjsmål. Om förändringen inte godkänns men Personuppgiftsbiträdet ändå väljer att anlita/byta Underbiträde har Personuppgiftsansvarig rätt att säga upp detta Personuppgiftsbiträdesavtal med omedelbar verkan eller, om Personuppgiftsansvarig så önskar, ange en valfri uppsägningstid på upp till två (2) månader. Personuppgiftsansvarig ska meddela sitt beslut angående uppsägning och vald uppsägningstid inom två (2) veckor från dess att Personuppgiftsbiträdet meddelat att de kommer anlita/byta Underbiträde trots Personuppgiftsansvarigs uteblivna godkännande.</w:t>
      </w:r>
    </w:p>
    <w:p w14:paraId="44212EAF" w14:textId="77777777" w:rsidR="00562232" w:rsidRPr="000B1C16" w:rsidRDefault="00562232" w:rsidP="00562232">
      <w:pPr>
        <w:rPr>
          <w:rFonts w:ascii="Trebuchet MS" w:hAnsi="Trebuchet MS"/>
        </w:rPr>
      </w:pPr>
    </w:p>
    <w:p w14:paraId="4808C238"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t>12 ÖVERFÖRING AV PERSONUPPGIFTER TILL TREDJE LAND OCH LOKALISERING</w:t>
      </w:r>
    </w:p>
    <w:p w14:paraId="130FC599"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12.1</w:t>
      </w:r>
      <w:r w:rsidRPr="000B1C16">
        <w:rPr>
          <w:rFonts w:ascii="Trebuchet MS" w:hAnsi="Trebuchet MS"/>
        </w:rPr>
        <w:tab/>
        <w:t>Personuppgiftsbiträdet äger endast överföra personuppgifter till tredje land, för exempelvis service, support, underhåll, utveckling, drift eller liknande hantering, om den Personuppgifts-ansvarige skriftligt godkänt sådan överföring och utfärdat särskilda instruktioner (Bilaga 1).</w:t>
      </w:r>
    </w:p>
    <w:p w14:paraId="5F1C3D98" w14:textId="77777777" w:rsidR="00562232" w:rsidRPr="000B1C16" w:rsidRDefault="00562232" w:rsidP="0058429E">
      <w:pPr>
        <w:spacing w:after="0" w:line="240" w:lineRule="auto"/>
        <w:rPr>
          <w:rFonts w:ascii="Trebuchet MS" w:hAnsi="Trebuchet MS"/>
        </w:rPr>
      </w:pPr>
    </w:p>
    <w:p w14:paraId="5973E734"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12.2</w:t>
      </w:r>
      <w:r w:rsidRPr="000B1C16">
        <w:rPr>
          <w:rFonts w:ascii="Trebuchet MS" w:hAnsi="Trebuchet MS"/>
        </w:rPr>
        <w:tab/>
        <w:t>Innan överföring påbörjas, ska Personuppgiftsbiträdet uppvisa dokumentation som styrker att kraven i gällande Dataskyddslagstiftning eller annan relevant lagstiftning och instruktionen till detta Personuppgiftsbiträdesavtal är uppfyllda.</w:t>
      </w:r>
    </w:p>
    <w:p w14:paraId="4E79A0D0" w14:textId="77777777" w:rsidR="00562232" w:rsidRPr="000B1C16" w:rsidRDefault="00562232" w:rsidP="0058429E">
      <w:pPr>
        <w:spacing w:after="0" w:line="240" w:lineRule="auto"/>
        <w:rPr>
          <w:rFonts w:ascii="Trebuchet MS" w:hAnsi="Trebuchet MS"/>
        </w:rPr>
      </w:pPr>
    </w:p>
    <w:p w14:paraId="2B1B2D1F"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12.3</w:t>
      </w:r>
      <w:r w:rsidRPr="000B1C16">
        <w:rPr>
          <w:rFonts w:ascii="Trebuchet MS" w:hAnsi="Trebuchet MS"/>
        </w:rPr>
        <w:tab/>
        <w:t>Personuppgiftsbiträdet ska tillse att personuppgifterna lagras inom EU/EES, om inte parterna skriftligen kommer överens om något annat.</w:t>
      </w:r>
    </w:p>
    <w:p w14:paraId="4C9EC4C5" w14:textId="77777777" w:rsidR="00562232" w:rsidRPr="000B1C16" w:rsidRDefault="00562232" w:rsidP="00562232">
      <w:pPr>
        <w:spacing w:after="0" w:line="240" w:lineRule="auto"/>
        <w:rPr>
          <w:rFonts w:ascii="Trebuchet MS" w:hAnsi="Trebuchet MS"/>
        </w:rPr>
      </w:pPr>
    </w:p>
    <w:p w14:paraId="01EF907D"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t>13 ANSVAR FÖR SKADA</w:t>
      </w:r>
    </w:p>
    <w:p w14:paraId="5E86B37F" w14:textId="77777777" w:rsidR="00562232" w:rsidRPr="000B1C16" w:rsidRDefault="00562232" w:rsidP="00562232">
      <w:pPr>
        <w:rPr>
          <w:rFonts w:ascii="Trebuchet MS" w:hAnsi="Trebuchet MS"/>
        </w:rPr>
      </w:pPr>
      <w:r w:rsidRPr="000B1C16">
        <w:rPr>
          <w:rFonts w:ascii="Trebuchet MS" w:hAnsi="Trebuchet MS"/>
        </w:rPr>
        <w:t xml:space="preserve"> </w:t>
      </w:r>
    </w:p>
    <w:p w14:paraId="70A0EFCB"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13.1</w:t>
      </w:r>
      <w:r w:rsidRPr="000B1C16">
        <w:rPr>
          <w:rFonts w:ascii="Trebuchet MS" w:hAnsi="Trebuchet MS"/>
        </w:rPr>
        <w:tab/>
        <w:t>Vid ersättning för skada i samband med Behandling som, genom fastställd dom eller förlikning, ska utgå till den Registrerade på grund av överträdelse av bestämmelse i Personuppgiftsbiträdesavtalet, instruktioner och/eller tillämplig bestämmelse i Dataskyddslagstiftningen ska artikel i 82 i Dataskyddsförordningen tillämpas.</w:t>
      </w:r>
    </w:p>
    <w:p w14:paraId="691C3BB9" w14:textId="77777777" w:rsidR="00562232" w:rsidRPr="000B1C16" w:rsidRDefault="00562232" w:rsidP="0058429E">
      <w:pPr>
        <w:spacing w:after="0" w:line="240" w:lineRule="auto"/>
        <w:rPr>
          <w:rFonts w:ascii="Trebuchet MS" w:hAnsi="Trebuchet MS"/>
        </w:rPr>
      </w:pPr>
    </w:p>
    <w:p w14:paraId="7B2C2782"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13.2</w:t>
      </w:r>
      <w:r w:rsidRPr="000B1C16">
        <w:rPr>
          <w:rFonts w:ascii="Trebuchet MS" w:hAnsi="Trebuchet MS"/>
        </w:rPr>
        <w:tab/>
        <w:t>Sanktionsavgifter enligt artikel 83 i Dataskyddsförordningen, eller 6 kap. 2 § lagen (2018:218) med kompletterande bestämmelser till EU:s dataskyddsförordning ska bäras av den av Personuppgiftsbiträdesavtalets parter som påförts en sådan avgift.</w:t>
      </w:r>
    </w:p>
    <w:p w14:paraId="67F4975E" w14:textId="77777777" w:rsidR="00562232" w:rsidRPr="000B1C16" w:rsidRDefault="00562232" w:rsidP="0058429E">
      <w:pPr>
        <w:spacing w:after="0" w:line="240" w:lineRule="auto"/>
        <w:rPr>
          <w:rFonts w:ascii="Trebuchet MS" w:hAnsi="Trebuchet MS"/>
        </w:rPr>
      </w:pPr>
    </w:p>
    <w:p w14:paraId="2D5FD5C7"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lastRenderedPageBreak/>
        <w:t>13.3</w:t>
      </w:r>
      <w:r w:rsidRPr="000B1C16">
        <w:rPr>
          <w:rFonts w:ascii="Trebuchet MS" w:hAnsi="Trebuchet MS"/>
        </w:rPr>
        <w:tab/>
        <w:t xml:space="preserve">Om </w:t>
      </w:r>
      <w:proofErr w:type="gramStart"/>
      <w:r w:rsidRPr="000B1C16">
        <w:rPr>
          <w:rFonts w:ascii="Trebuchet MS" w:hAnsi="Trebuchet MS"/>
        </w:rPr>
        <w:t>endera part</w:t>
      </w:r>
      <w:proofErr w:type="gramEnd"/>
      <w:r w:rsidRPr="000B1C16">
        <w:rPr>
          <w:rFonts w:ascii="Trebuchet MS" w:hAnsi="Trebuchet MS"/>
        </w:rPr>
        <w:t xml:space="preserve"> får kännedom om omständighet som kan leda till skada för motparten ska parten omedelbart informera motparten om förhållandet och aktivt arbeta tillsammans med motparten för att förhindra och minimera sådan skada.</w:t>
      </w:r>
    </w:p>
    <w:p w14:paraId="50990AF5" w14:textId="77777777" w:rsidR="00562232" w:rsidRPr="000B1C16" w:rsidRDefault="00562232" w:rsidP="00562232">
      <w:pPr>
        <w:spacing w:after="0" w:line="240" w:lineRule="auto"/>
        <w:rPr>
          <w:rFonts w:ascii="Trebuchet MS" w:hAnsi="Trebuchet MS"/>
        </w:rPr>
      </w:pPr>
    </w:p>
    <w:p w14:paraId="1A4646C7" w14:textId="77777777" w:rsidR="00562232" w:rsidRPr="000B1C16" w:rsidRDefault="00562232" w:rsidP="00562232">
      <w:pPr>
        <w:rPr>
          <w:rFonts w:ascii="Trebuchet MS" w:hAnsi="Trebuchet MS"/>
        </w:rPr>
      </w:pPr>
    </w:p>
    <w:p w14:paraId="1515F7BE"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t>14 LAGVAL OCH TVISTLÖSNING</w:t>
      </w:r>
    </w:p>
    <w:p w14:paraId="06CDF763"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14.1</w:t>
      </w:r>
      <w:r w:rsidRPr="000B1C16">
        <w:rPr>
          <w:rFonts w:ascii="Trebuchet MS" w:hAnsi="Trebuchet MS"/>
        </w:rPr>
        <w:tab/>
        <w:t>För detta avtal gäller svensk rätt. Eventuell tolkning eller tvist i anledning av avtalet, som parterna inte kan lösa på egen hand, ska avgöras av svensk allmän domstol.</w:t>
      </w:r>
    </w:p>
    <w:p w14:paraId="26984FC2" w14:textId="77777777" w:rsidR="00562232" w:rsidRPr="000B1C16" w:rsidRDefault="00562232" w:rsidP="00562232">
      <w:pPr>
        <w:keepNext/>
        <w:keepLines/>
        <w:rPr>
          <w:rFonts w:ascii="Trebuchet MS" w:hAnsi="Trebuchet MS"/>
        </w:rPr>
      </w:pPr>
    </w:p>
    <w:p w14:paraId="3C388132"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t>15 TILLÄGG, ÄNDRING ELLER UPSÄGNING AV AVTAL</w:t>
      </w:r>
    </w:p>
    <w:p w14:paraId="5EC12C16"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15.1</w:t>
      </w:r>
      <w:r w:rsidRPr="000B1C16">
        <w:rPr>
          <w:rFonts w:ascii="Trebuchet MS" w:hAnsi="Trebuchet MS"/>
        </w:rPr>
        <w:tab/>
        <w:t>Tillägg och ändringar av detta Personuppgiftbiträdesavtal ska, för att vara giltiga, vara skriftliga och undertecknas av båda Parter.</w:t>
      </w:r>
    </w:p>
    <w:p w14:paraId="33C5286D"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15.2</w:t>
      </w:r>
      <w:r w:rsidRPr="000B1C16">
        <w:rPr>
          <w:rFonts w:ascii="Trebuchet MS" w:hAnsi="Trebuchet MS"/>
        </w:rPr>
        <w:tab/>
        <w:t>Parterna har rätt att påkalla omförhandling av detta Personuppgiftsbiträdesavtal och andra bilagor, för det fall att</w:t>
      </w:r>
    </w:p>
    <w:p w14:paraId="2DACAEAC" w14:textId="77777777" w:rsidR="00562232" w:rsidRPr="000B1C16" w:rsidRDefault="00562232" w:rsidP="000945EB">
      <w:pPr>
        <w:pStyle w:val="Liststycke"/>
        <w:numPr>
          <w:ilvl w:val="0"/>
          <w:numId w:val="17"/>
        </w:numPr>
        <w:ind w:left="284" w:hanging="284"/>
        <w:rPr>
          <w:rFonts w:ascii="Trebuchet MS" w:hAnsi="Trebuchet MS"/>
        </w:rPr>
      </w:pPr>
      <w:r w:rsidRPr="000B1C16">
        <w:rPr>
          <w:rFonts w:ascii="Trebuchet MS" w:hAnsi="Trebuchet MS"/>
        </w:rPr>
        <w:t>motpartens ägarförhållanden ändras väsentligt, eller</w:t>
      </w:r>
    </w:p>
    <w:p w14:paraId="54B5C47D" w14:textId="77777777" w:rsidR="00562232" w:rsidRPr="000B1C16" w:rsidRDefault="00562232" w:rsidP="000945EB">
      <w:pPr>
        <w:pStyle w:val="Liststycke"/>
        <w:numPr>
          <w:ilvl w:val="0"/>
          <w:numId w:val="17"/>
        </w:numPr>
        <w:ind w:left="284" w:hanging="284"/>
        <w:rPr>
          <w:rFonts w:ascii="Trebuchet MS" w:hAnsi="Trebuchet MS"/>
        </w:rPr>
      </w:pPr>
      <w:r w:rsidRPr="000B1C16">
        <w:rPr>
          <w:rFonts w:ascii="Trebuchet MS" w:hAnsi="Trebuchet MS"/>
        </w:rPr>
        <w:t xml:space="preserve">tillämplig lagstiftning eller tolkningen av den, ändras på ett sätt som påverkar behandlingen av personuppgifter som omfattas av detta Personuppgiftsbiträdesavtal. </w:t>
      </w:r>
    </w:p>
    <w:p w14:paraId="5C3FDE9A"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15.3</w:t>
      </w:r>
      <w:r w:rsidRPr="000B1C16">
        <w:rPr>
          <w:rFonts w:ascii="Trebuchet MS" w:hAnsi="Trebuchet MS"/>
        </w:rPr>
        <w:tab/>
        <w:t>En begäran om ändring av endera parten innebär inte att Personuppgiftsbiträdesavtalet bryts utan endast att en omförhandling påbörjas.</w:t>
      </w:r>
    </w:p>
    <w:p w14:paraId="194BA911" w14:textId="77777777" w:rsidR="00562232" w:rsidRPr="000B1C16" w:rsidRDefault="00562232" w:rsidP="00562232">
      <w:pPr>
        <w:rPr>
          <w:rFonts w:ascii="Trebuchet MS" w:hAnsi="Trebuchet MS"/>
        </w:rPr>
      </w:pPr>
    </w:p>
    <w:p w14:paraId="06A1B2F7"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t>16 AVTALSTID OCH UPPHÖRANDE AV BEHANDLING</w:t>
      </w:r>
    </w:p>
    <w:p w14:paraId="045B73A4"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16.1</w:t>
      </w:r>
      <w:r w:rsidRPr="000B1C16">
        <w:rPr>
          <w:rFonts w:ascii="Trebuchet MS" w:hAnsi="Trebuchet MS"/>
        </w:rPr>
        <w:tab/>
        <w:t>Detta Personuppgiftsbiträdesavtal skall vara giltigt intill det datum när Personuppgiftsbiträdet upphör att behandla personuppgifterna. Personuppgiftsbiträdet ska som huvudregel lagra handlingar och uppgifter under fyra (4) år från och med den 31 december det år som utbetalningen skedde om inte Personuppgiftsansvarig ger annan instruktion.</w:t>
      </w:r>
    </w:p>
    <w:p w14:paraId="4370201D"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16.2</w:t>
      </w:r>
      <w:r w:rsidRPr="000B1C16">
        <w:rPr>
          <w:rFonts w:ascii="Trebuchet MS" w:hAnsi="Trebuchet MS"/>
        </w:rPr>
        <w:tab/>
        <w:t xml:space="preserve">Efter Personuppgiftsbiträdesavtalets upphörande, oavsett orsak, ska samtliga Personuppgifter som behandlats inom ramen för detta Personuppgiftsbiträdesavtal återlämnas till den Personuppgiftsansvarige genom exportering i </w:t>
      </w:r>
      <w:proofErr w:type="spellStart"/>
      <w:r w:rsidRPr="000B1C16">
        <w:rPr>
          <w:rFonts w:ascii="Trebuchet MS" w:hAnsi="Trebuchet MS"/>
        </w:rPr>
        <w:t>excel</w:t>
      </w:r>
      <w:proofErr w:type="spellEnd"/>
      <w:r w:rsidRPr="000B1C16">
        <w:rPr>
          <w:rFonts w:ascii="Trebuchet MS" w:hAnsi="Trebuchet MS"/>
        </w:rPr>
        <w:t>-format. Överlämning ska ske inom 180 (etthundraåttio) dagar från Personuppgiftsbiträdesavtalets upphörande (vilket alltså sker fyra år från och med den 31 december det år som utbetalningen skedde om inte Personuppgiftsansvarig ger annan instruktion), dock innan Personuppgiftsbiträdet raderar personuppgifter enligt klausul 16.3.</w:t>
      </w:r>
    </w:p>
    <w:p w14:paraId="3F8CC197"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16.3</w:t>
      </w:r>
      <w:r w:rsidRPr="000B1C16">
        <w:rPr>
          <w:rFonts w:ascii="Trebuchet MS" w:hAnsi="Trebuchet MS"/>
        </w:rPr>
        <w:tab/>
        <w:t xml:space="preserve">Personuppgiftsbiträdet åtar sig att radera samtliga Personuppgifter som behandlats enligt detta Personuppgiftsbiträdesavtal inom 180 (etthundraåttio) dagar från Personuppgiftsbiträdesavtalets upphörande, såvida det inte föreligger annan lagstadgad skyldighet för Personuppgiftsbiträdet att behandla Personuppgifterna. Om radering sker innan denna raderingsfrist löpt ut ska Personuppgiftsbiträdet skriftligen informera Personuppgiftsansvarig om detta och säkerställa att personuppgifter </w:t>
      </w:r>
      <w:r w:rsidRPr="000B1C16">
        <w:rPr>
          <w:rFonts w:ascii="Trebuchet MS" w:hAnsi="Trebuchet MS"/>
        </w:rPr>
        <w:lastRenderedPageBreak/>
        <w:t>återlämnas enligt klausul 16.2.  Efter denna raderingsfrist får Personuppgiftsbiträdet radera personuppgifterna utan att underrätta därom.</w:t>
      </w:r>
    </w:p>
    <w:p w14:paraId="15EB9B85" w14:textId="77777777" w:rsidR="00562232" w:rsidRPr="000B1C16" w:rsidRDefault="00562232" w:rsidP="00562232">
      <w:pPr>
        <w:pStyle w:val="Brdtext"/>
        <w:rPr>
          <w:rFonts w:ascii="Trebuchet MS" w:hAnsi="Trebuchet MS"/>
          <w:sz w:val="22"/>
          <w:szCs w:val="22"/>
        </w:rPr>
      </w:pPr>
      <w:r w:rsidRPr="000B1C16">
        <w:rPr>
          <w:rFonts w:ascii="Trebuchet MS" w:hAnsi="Trebuchet MS"/>
          <w:sz w:val="22"/>
          <w:szCs w:val="22"/>
        </w:rPr>
        <w:t>Detta gäller även annan tillhörande information såsom, instruktioner, systemlösningar, beskrivningar eller andra handlingar som Personuppgiftsbiträdet erhållit genom informationsutbyte enligt detta Personuppgiftsbiträdesavtal</w:t>
      </w:r>
    </w:p>
    <w:p w14:paraId="0AB9F2BE"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16.4</w:t>
      </w:r>
      <w:r w:rsidRPr="000B1C16">
        <w:rPr>
          <w:rFonts w:ascii="Trebuchet MS" w:hAnsi="Trebuchet MS"/>
        </w:rPr>
        <w:tab/>
        <w:t>Bestämmelser om sekretess i punkten 7 ska fortsätta att gälla även efter detta Personuppgifts-biträdesavtal i övrigt upphört av gälla.</w:t>
      </w:r>
    </w:p>
    <w:p w14:paraId="1AA22A0F"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16.5</w:t>
      </w:r>
      <w:r w:rsidRPr="000B1C16">
        <w:rPr>
          <w:rFonts w:ascii="Trebuchet MS" w:hAnsi="Trebuchet MS"/>
        </w:rPr>
        <w:tab/>
        <w:t>Vardera Part har rätt att skriftligen säga upp Personuppgiftsbiträdesavtalet. Vid uppsägning gäller en uppsägningstid om tre (3) månader.</w:t>
      </w:r>
    </w:p>
    <w:p w14:paraId="5A343C6B" w14:textId="77777777" w:rsidR="00562232" w:rsidRPr="000B1C16" w:rsidRDefault="00562232" w:rsidP="00562232">
      <w:pPr>
        <w:pStyle w:val="Brdtext"/>
        <w:rPr>
          <w:rFonts w:ascii="Trebuchet MS" w:hAnsi="Trebuchet MS"/>
          <w:sz w:val="22"/>
          <w:szCs w:val="22"/>
        </w:rPr>
      </w:pPr>
      <w:r w:rsidRPr="000B1C16">
        <w:rPr>
          <w:rFonts w:ascii="Trebuchet MS" w:hAnsi="Trebuchet MS"/>
          <w:sz w:val="22"/>
          <w:szCs w:val="22"/>
        </w:rPr>
        <w:t>Oaktat vad som sägs ovan är vardera Part berättigad att säga upp detta Personuppgiftsbiträdesavtal omedelbart om motparten;</w:t>
      </w:r>
    </w:p>
    <w:p w14:paraId="20FEACD7" w14:textId="77777777" w:rsidR="00562232" w:rsidRPr="000B1C16" w:rsidRDefault="00562232" w:rsidP="00562232">
      <w:pPr>
        <w:pStyle w:val="Lista3"/>
        <w:tabs>
          <w:tab w:val="left" w:pos="284"/>
        </w:tabs>
        <w:rPr>
          <w:rFonts w:ascii="Trebuchet MS" w:hAnsi="Trebuchet MS"/>
        </w:rPr>
      </w:pPr>
      <w:r w:rsidRPr="000B1C16">
        <w:rPr>
          <w:rFonts w:ascii="Trebuchet MS" w:hAnsi="Trebuchet MS"/>
        </w:rPr>
        <w:t>1.</w:t>
      </w:r>
      <w:r w:rsidRPr="000B1C16">
        <w:rPr>
          <w:rFonts w:ascii="Trebuchet MS" w:hAnsi="Trebuchet MS"/>
        </w:rPr>
        <w:tab/>
        <w:t>gör sig skyldig till väsentligt brott mot bestämmelse i detta Personuppgiftsbiträdesavtal, och underlåter att vidta rättelse inom trettio (30) dagar från mottagande av skriftlig begäran därom från den andra Parten, eller</w:t>
      </w:r>
    </w:p>
    <w:p w14:paraId="65397105" w14:textId="77777777" w:rsidR="00562232" w:rsidRPr="000B1C16" w:rsidRDefault="00562232" w:rsidP="00562232">
      <w:pPr>
        <w:pStyle w:val="Lista3"/>
        <w:tabs>
          <w:tab w:val="left" w:pos="284"/>
        </w:tabs>
        <w:rPr>
          <w:rFonts w:ascii="Trebuchet MS" w:hAnsi="Trebuchet MS"/>
        </w:rPr>
      </w:pPr>
      <w:r w:rsidRPr="000B1C16">
        <w:rPr>
          <w:rFonts w:ascii="Trebuchet MS" w:hAnsi="Trebuchet MS"/>
        </w:rPr>
        <w:t>2.</w:t>
      </w:r>
      <w:r w:rsidRPr="000B1C16">
        <w:rPr>
          <w:rFonts w:ascii="Trebuchet MS" w:hAnsi="Trebuchet MS"/>
        </w:rPr>
        <w:tab/>
        <w:t>försätts i konkurs, inleder ackordsförhandling eller annars är på obestånd.</w:t>
      </w:r>
      <w:bookmarkStart w:id="2" w:name="_Hlk515953607"/>
      <w:bookmarkEnd w:id="2"/>
    </w:p>
    <w:p w14:paraId="67B1C081"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16.6</w:t>
      </w:r>
      <w:r w:rsidRPr="000B1C16">
        <w:rPr>
          <w:rFonts w:ascii="Trebuchet MS" w:hAnsi="Trebuchet MS"/>
        </w:rPr>
        <w:tab/>
        <w:t>Om den</w:t>
      </w:r>
      <w:r w:rsidRPr="000B1C16">
        <w:rPr>
          <w:rFonts w:ascii="Trebuchet MS" w:hAnsi="Trebuchet MS"/>
          <w:color w:val="FF0000"/>
        </w:rPr>
        <w:t xml:space="preserve"> </w:t>
      </w:r>
      <w:r w:rsidRPr="000B1C16">
        <w:rPr>
          <w:rFonts w:ascii="Trebuchet MS" w:hAnsi="Trebuchet MS"/>
        </w:rPr>
        <w:t>Personuppgiftsansvarige invänder mot ett ev. utbyte av underbiträde har denne rätt att säga upp tjänsten och erhålla återbetalning av erlagda avgifter för kvarvarande period.</w:t>
      </w:r>
    </w:p>
    <w:p w14:paraId="29330016"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t>17 ÖVRIGT</w:t>
      </w:r>
    </w:p>
    <w:p w14:paraId="24972310"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17.1</w:t>
      </w:r>
      <w:r w:rsidRPr="000B1C16">
        <w:rPr>
          <w:rFonts w:ascii="Trebuchet MS" w:hAnsi="Trebuchet MS"/>
        </w:rPr>
        <w:tab/>
        <w:t>Parterna ska utse var sin kontaktperson med ansvar för Parternas samarbete. Ändring av kontaktperson eller kontaktuppgifter ska skriftligen meddelas den andra parten.</w:t>
      </w:r>
    </w:p>
    <w:p w14:paraId="5528D2D6" w14:textId="77777777" w:rsidR="00562232" w:rsidRPr="000B1C16" w:rsidRDefault="00562232" w:rsidP="0058429E">
      <w:pPr>
        <w:pStyle w:val="Numreradlista2"/>
        <w:numPr>
          <w:ilvl w:val="0"/>
          <w:numId w:val="0"/>
        </w:numPr>
        <w:ind w:left="283"/>
        <w:rPr>
          <w:rFonts w:ascii="Trebuchet MS" w:hAnsi="Trebuchet MS"/>
        </w:rPr>
      </w:pPr>
      <w:r w:rsidRPr="000B1C16">
        <w:rPr>
          <w:rFonts w:ascii="Trebuchet MS" w:hAnsi="Trebuchet MS"/>
        </w:rPr>
        <w:t>17.2</w:t>
      </w:r>
      <w:r w:rsidRPr="000B1C16">
        <w:rPr>
          <w:rFonts w:ascii="Trebuchet MS" w:hAnsi="Trebuchet MS"/>
        </w:rPr>
        <w:tab/>
        <w:t>Reglering av ersättning med anledning av detta Personuppgiftsbiträdesavtal och de eventuella merkostnader Personuppgiftsbiträdet har för att fullgöra sina skyldigheter regleras i detta Personuppgiftsbiträdesavtal. Därutöver ska Personuppgiftsbiträdet vara berättigat till ersättning för kostnader och att ta ut en rimlig avgift för dess hjälp med skyldigheter enligt klausul 8.3 och den Personuppgiftsansvarige ska betala denna avgift och alla utlägg (inbegripet granskningskostnaderna).</w:t>
      </w:r>
    </w:p>
    <w:p w14:paraId="1A2D3429" w14:textId="77777777" w:rsidR="00562232" w:rsidRPr="000B1C16" w:rsidRDefault="00562232" w:rsidP="00562232">
      <w:pPr>
        <w:pStyle w:val="Kommentarer"/>
        <w:rPr>
          <w:rFonts w:ascii="Trebuchet MS" w:hAnsi="Trebuchet MS"/>
          <w:b/>
        </w:rPr>
      </w:pPr>
    </w:p>
    <w:p w14:paraId="77D3C3F0" w14:textId="7C66537C" w:rsidR="00562232" w:rsidRPr="000B1C16" w:rsidRDefault="00562232" w:rsidP="0058429E">
      <w:pPr>
        <w:pStyle w:val="Brdtext"/>
        <w:rPr>
          <w:rFonts w:ascii="Trebuchet MS" w:hAnsi="Trebuchet MS"/>
          <w:sz w:val="22"/>
          <w:szCs w:val="22"/>
        </w:rPr>
      </w:pPr>
      <w:r w:rsidRPr="000B1C16">
        <w:rPr>
          <w:rFonts w:ascii="Trebuchet MS" w:hAnsi="Trebuchet MS"/>
          <w:sz w:val="22"/>
          <w:szCs w:val="22"/>
        </w:rPr>
        <w:t>Detta personuppgiftsbiträdesavtal har upprättats i två (2) likalydande exemplar, varav Parterna har tagit var sitt.</w:t>
      </w:r>
    </w:p>
    <w:p w14:paraId="1210BBA9" w14:textId="77777777" w:rsidR="00562232" w:rsidRPr="000B1C16" w:rsidRDefault="00562232" w:rsidP="00562232">
      <w:pPr>
        <w:rPr>
          <w:rFonts w:ascii="Trebuchet MS" w:hAnsi="Trebuchet MS"/>
        </w:rPr>
      </w:pPr>
      <w:r w:rsidRPr="000B1C16">
        <w:rPr>
          <w:rFonts w:ascii="Trebuchet MS" w:hAnsi="Trebuchet MS"/>
        </w:rPr>
        <w:tab/>
      </w:r>
      <w:r w:rsidRPr="000B1C16">
        <w:rPr>
          <w:rFonts w:ascii="Trebuchet MS" w:hAnsi="Trebuchet MS"/>
        </w:rPr>
        <w:tab/>
      </w:r>
      <w:r w:rsidRPr="000B1C16">
        <w:rPr>
          <w:rFonts w:ascii="Trebuchet MS" w:hAnsi="Trebuchet MS"/>
        </w:rPr>
        <w:tab/>
      </w:r>
    </w:p>
    <w:p w14:paraId="26FC0469" w14:textId="77777777" w:rsidR="00562232" w:rsidRPr="000B1C16" w:rsidRDefault="00562232" w:rsidP="00562232">
      <w:pPr>
        <w:pStyle w:val="Brdtext"/>
        <w:rPr>
          <w:rFonts w:ascii="Trebuchet MS" w:hAnsi="Trebuchet MS"/>
          <w:sz w:val="22"/>
          <w:szCs w:val="22"/>
        </w:rPr>
      </w:pPr>
      <w:r w:rsidRPr="000B1C16">
        <w:rPr>
          <w:rFonts w:ascii="Trebuchet MS" w:hAnsi="Trebuchet MS"/>
          <w:sz w:val="22"/>
          <w:szCs w:val="22"/>
        </w:rPr>
        <w:t>Personuppgiftsansvarig</w:t>
      </w:r>
      <w:r w:rsidRPr="000B1C16">
        <w:rPr>
          <w:rFonts w:ascii="Trebuchet MS" w:hAnsi="Trebuchet MS"/>
          <w:sz w:val="22"/>
          <w:szCs w:val="22"/>
        </w:rPr>
        <w:tab/>
      </w:r>
      <w:r w:rsidRPr="000B1C16">
        <w:rPr>
          <w:rFonts w:ascii="Trebuchet MS" w:hAnsi="Trebuchet MS"/>
          <w:sz w:val="22"/>
          <w:szCs w:val="22"/>
        </w:rPr>
        <w:tab/>
      </w:r>
      <w:r w:rsidRPr="000B1C16">
        <w:rPr>
          <w:rFonts w:ascii="Trebuchet MS" w:hAnsi="Trebuchet MS"/>
          <w:sz w:val="22"/>
          <w:szCs w:val="22"/>
        </w:rPr>
        <w:tab/>
        <w:t>Svenska ESF-rådet</w:t>
      </w:r>
    </w:p>
    <w:p w14:paraId="2D41E499" w14:textId="77777777" w:rsidR="00562232" w:rsidRPr="000B1C16" w:rsidRDefault="00562232" w:rsidP="00562232">
      <w:pPr>
        <w:rPr>
          <w:rFonts w:ascii="Trebuchet MS" w:hAnsi="Trebuchet MS"/>
        </w:rPr>
      </w:pPr>
    </w:p>
    <w:p w14:paraId="53EB7AC0" w14:textId="1CAC8CCE" w:rsidR="00562232" w:rsidRPr="000B1C16" w:rsidRDefault="00562232" w:rsidP="00562232">
      <w:pPr>
        <w:pStyle w:val="Brdtext"/>
        <w:rPr>
          <w:rFonts w:ascii="Trebuchet MS" w:hAnsi="Trebuchet MS"/>
          <w:sz w:val="22"/>
          <w:szCs w:val="22"/>
        </w:rPr>
      </w:pPr>
      <w:r w:rsidRPr="000B1C16">
        <w:rPr>
          <w:rFonts w:ascii="Trebuchet MS" w:hAnsi="Trebuchet MS"/>
          <w:sz w:val="22"/>
          <w:szCs w:val="22"/>
        </w:rPr>
        <w:t>________________________</w:t>
      </w:r>
      <w:r w:rsidRPr="000B1C16">
        <w:rPr>
          <w:rFonts w:ascii="Trebuchet MS" w:hAnsi="Trebuchet MS"/>
          <w:sz w:val="22"/>
          <w:szCs w:val="22"/>
        </w:rPr>
        <w:tab/>
      </w:r>
      <w:r w:rsidRPr="000B1C16">
        <w:rPr>
          <w:rFonts w:ascii="Trebuchet MS" w:hAnsi="Trebuchet MS"/>
          <w:sz w:val="22"/>
          <w:szCs w:val="22"/>
        </w:rPr>
        <w:tab/>
        <w:t xml:space="preserve">Reza Mirazimi </w:t>
      </w:r>
      <w:r w:rsidR="0058429E">
        <w:rPr>
          <w:rFonts w:ascii="Trebuchet MS" w:hAnsi="Trebuchet MS"/>
          <w:sz w:val="22"/>
          <w:szCs w:val="22"/>
        </w:rPr>
        <w:br/>
      </w:r>
      <w:r w:rsidRPr="000B1C16">
        <w:rPr>
          <w:rFonts w:ascii="Trebuchet MS" w:hAnsi="Trebuchet MS"/>
          <w:sz w:val="22"/>
          <w:szCs w:val="22"/>
        </w:rPr>
        <w:t>Ort och datum</w:t>
      </w:r>
      <w:r w:rsidR="0058429E">
        <w:rPr>
          <w:rFonts w:ascii="Trebuchet MS" w:hAnsi="Trebuchet MS"/>
          <w:sz w:val="22"/>
          <w:szCs w:val="22"/>
        </w:rPr>
        <w:tab/>
      </w:r>
      <w:r w:rsidR="0058429E">
        <w:rPr>
          <w:rFonts w:ascii="Trebuchet MS" w:hAnsi="Trebuchet MS"/>
          <w:sz w:val="22"/>
          <w:szCs w:val="22"/>
        </w:rPr>
        <w:tab/>
      </w:r>
      <w:r w:rsidR="0058429E">
        <w:rPr>
          <w:rFonts w:ascii="Trebuchet MS" w:hAnsi="Trebuchet MS"/>
          <w:sz w:val="22"/>
          <w:szCs w:val="22"/>
        </w:rPr>
        <w:tab/>
      </w:r>
      <w:r w:rsidRPr="000B1C16">
        <w:rPr>
          <w:rFonts w:ascii="Trebuchet MS" w:hAnsi="Trebuchet MS"/>
          <w:sz w:val="22"/>
          <w:szCs w:val="22"/>
        </w:rPr>
        <w:t>Ort och datum</w:t>
      </w:r>
    </w:p>
    <w:p w14:paraId="0BD1084C" w14:textId="77777777" w:rsidR="00562232" w:rsidRPr="000B1C16" w:rsidRDefault="00562232" w:rsidP="00562232">
      <w:pPr>
        <w:rPr>
          <w:rFonts w:ascii="Trebuchet MS" w:hAnsi="Trebuchet MS"/>
        </w:rPr>
      </w:pPr>
      <w:r w:rsidRPr="000B1C16">
        <w:rPr>
          <w:rFonts w:ascii="Trebuchet MS" w:hAnsi="Trebuchet MS"/>
        </w:rPr>
        <w:t>________________________</w:t>
      </w:r>
      <w:r w:rsidRPr="000B1C16">
        <w:rPr>
          <w:rFonts w:ascii="Trebuchet MS" w:hAnsi="Trebuchet MS"/>
        </w:rPr>
        <w:tab/>
      </w:r>
      <w:r w:rsidRPr="000B1C16">
        <w:rPr>
          <w:rFonts w:ascii="Trebuchet MS" w:hAnsi="Trebuchet MS"/>
        </w:rPr>
        <w:tab/>
        <w:t>________________________</w:t>
      </w:r>
    </w:p>
    <w:p w14:paraId="6D37F857" w14:textId="77777777" w:rsidR="00562232" w:rsidRPr="000B1C16" w:rsidRDefault="00562232" w:rsidP="00562232">
      <w:pPr>
        <w:pStyle w:val="Rubrik1"/>
        <w:rPr>
          <w:rFonts w:ascii="Trebuchet MS" w:hAnsi="Trebuchet MS"/>
          <w:sz w:val="22"/>
          <w:szCs w:val="22"/>
        </w:rPr>
      </w:pPr>
      <w:r w:rsidRPr="000B1C16">
        <w:rPr>
          <w:rFonts w:ascii="Trebuchet MS" w:hAnsi="Trebuchet MS"/>
          <w:sz w:val="22"/>
          <w:szCs w:val="22"/>
        </w:rPr>
        <w:t>Underskrift</w:t>
      </w:r>
      <w:r w:rsidRPr="000B1C16">
        <w:rPr>
          <w:rFonts w:ascii="Trebuchet MS" w:hAnsi="Trebuchet MS"/>
          <w:sz w:val="22"/>
          <w:szCs w:val="22"/>
        </w:rPr>
        <w:tab/>
      </w:r>
      <w:r w:rsidRPr="000B1C16">
        <w:rPr>
          <w:rFonts w:ascii="Trebuchet MS" w:hAnsi="Trebuchet MS"/>
          <w:sz w:val="22"/>
          <w:szCs w:val="22"/>
        </w:rPr>
        <w:tab/>
      </w:r>
      <w:r w:rsidRPr="000B1C16">
        <w:rPr>
          <w:rFonts w:ascii="Trebuchet MS" w:hAnsi="Trebuchet MS"/>
          <w:sz w:val="22"/>
          <w:szCs w:val="22"/>
        </w:rPr>
        <w:tab/>
      </w:r>
      <w:r w:rsidRPr="000B1C16">
        <w:rPr>
          <w:rFonts w:ascii="Trebuchet MS" w:hAnsi="Trebuchet MS"/>
          <w:sz w:val="22"/>
          <w:szCs w:val="22"/>
        </w:rPr>
        <w:tab/>
      </w:r>
      <w:proofErr w:type="spellStart"/>
      <w:r w:rsidRPr="000B1C16">
        <w:rPr>
          <w:rFonts w:ascii="Trebuchet MS" w:hAnsi="Trebuchet MS"/>
          <w:sz w:val="22"/>
          <w:szCs w:val="22"/>
        </w:rPr>
        <w:t>Underskrift</w:t>
      </w:r>
      <w:proofErr w:type="spellEnd"/>
    </w:p>
    <w:p w14:paraId="7BE1B272" w14:textId="31A21EF8" w:rsidR="00562232" w:rsidRPr="00BD4CC9" w:rsidRDefault="00562232" w:rsidP="00562232">
      <w:pPr>
        <w:rPr>
          <w:rFonts w:ascii="Trebuchet MS" w:hAnsi="Trebuchet MS"/>
        </w:rPr>
      </w:pPr>
      <w:r w:rsidRPr="000B1C16">
        <w:rPr>
          <w:rFonts w:ascii="Trebuchet MS" w:hAnsi="Trebuchet MS"/>
        </w:rPr>
        <w:t>________________________</w:t>
      </w:r>
      <w:r w:rsidRPr="000B1C16">
        <w:rPr>
          <w:rFonts w:ascii="Trebuchet MS" w:hAnsi="Trebuchet MS"/>
        </w:rPr>
        <w:tab/>
      </w:r>
      <w:r w:rsidRPr="000B1C16">
        <w:rPr>
          <w:rFonts w:ascii="Trebuchet MS" w:hAnsi="Trebuchet MS"/>
        </w:rPr>
        <w:tab/>
        <w:t>________________________</w:t>
      </w:r>
    </w:p>
    <w:p w14:paraId="1C87BECB"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lastRenderedPageBreak/>
        <w:t>Bilaga 1 – Beskrivning av hanterade personuppgifter samt vissa former för hur hanteringen ska ske</w:t>
      </w:r>
    </w:p>
    <w:p w14:paraId="1EAF437F" w14:textId="77777777" w:rsidR="00562232" w:rsidRPr="000B1C16" w:rsidRDefault="00562232" w:rsidP="00562232">
      <w:pPr>
        <w:pStyle w:val="Brdtext"/>
        <w:rPr>
          <w:rFonts w:ascii="Trebuchet MS" w:hAnsi="Trebuchet MS"/>
          <w:sz w:val="22"/>
          <w:szCs w:val="22"/>
        </w:rPr>
      </w:pPr>
      <w:r w:rsidRPr="000B1C16">
        <w:rPr>
          <w:rFonts w:ascii="Trebuchet MS" w:hAnsi="Trebuchet MS"/>
          <w:sz w:val="22"/>
          <w:szCs w:val="22"/>
        </w:rPr>
        <w:t xml:space="preserve">Utöver vad som redan framgår av detta avtal ska </w:t>
      </w:r>
      <w:r w:rsidRPr="000B1C16">
        <w:rPr>
          <w:rStyle w:val="BrdtextChar"/>
          <w:rFonts w:ascii="Trebuchet MS" w:hAnsi="Trebuchet MS"/>
          <w:sz w:val="22"/>
          <w:szCs w:val="22"/>
        </w:rPr>
        <w:t>Personuppgiftsbiträdet</w:t>
      </w:r>
      <w:r w:rsidRPr="000B1C16">
        <w:rPr>
          <w:rFonts w:ascii="Trebuchet MS" w:hAnsi="Trebuchet MS"/>
          <w:sz w:val="22"/>
          <w:szCs w:val="22"/>
        </w:rPr>
        <w:t xml:space="preserve"> även följa nedanstående instruktioner. Dessa instruktioner kan ändras genom skriftlig överenskommelse mellan parterna:</w:t>
      </w:r>
    </w:p>
    <w:p w14:paraId="44BD1922" w14:textId="77777777" w:rsidR="00562232" w:rsidRPr="000B1C16" w:rsidRDefault="00562232" w:rsidP="00562232">
      <w:pPr>
        <w:pStyle w:val="Brdtext"/>
        <w:rPr>
          <w:rFonts w:ascii="Trebuchet MS" w:hAnsi="Trebuchet MS"/>
          <w:sz w:val="22"/>
          <w:szCs w:val="22"/>
        </w:rPr>
      </w:pPr>
      <w:r w:rsidRPr="000B1C16">
        <w:rPr>
          <w:rFonts w:ascii="Trebuchet MS" w:hAnsi="Trebuchet MS"/>
          <w:sz w:val="22"/>
          <w:szCs w:val="22"/>
        </w:rPr>
        <w:t>Personuppgiftsbehandling</w:t>
      </w:r>
    </w:p>
    <w:p w14:paraId="2579F775" w14:textId="77777777" w:rsidR="00562232" w:rsidRPr="000B1C16" w:rsidRDefault="00562232" w:rsidP="00562232">
      <w:pPr>
        <w:pStyle w:val="Normaltext"/>
        <w:rPr>
          <w:rFonts w:ascii="Trebuchet MS" w:hAnsi="Trebuchet MS"/>
          <w:sz w:val="22"/>
          <w:szCs w:val="22"/>
        </w:rPr>
      </w:pPr>
    </w:p>
    <w:tbl>
      <w:tblPr>
        <w:tblStyle w:val="Tabellrutnt"/>
        <w:tblW w:w="9062" w:type="dxa"/>
        <w:tblLayout w:type="fixed"/>
        <w:tblLook w:val="04A0" w:firstRow="1" w:lastRow="0" w:firstColumn="1" w:lastColumn="0" w:noHBand="0" w:noVBand="1"/>
      </w:tblPr>
      <w:tblGrid>
        <w:gridCol w:w="2782"/>
        <w:gridCol w:w="6280"/>
      </w:tblGrid>
      <w:tr w:rsidR="00562232" w:rsidRPr="000B1C16" w14:paraId="1D07B718" w14:textId="77777777" w:rsidTr="00E05EF5">
        <w:tc>
          <w:tcPr>
            <w:tcW w:w="2782" w:type="dxa"/>
          </w:tcPr>
          <w:p w14:paraId="53170FA1" w14:textId="77777777" w:rsidR="00562232" w:rsidRPr="000B1C16" w:rsidRDefault="00562232" w:rsidP="00E05EF5">
            <w:pPr>
              <w:pStyle w:val="Normaltext"/>
              <w:rPr>
                <w:rFonts w:ascii="Trebuchet MS" w:hAnsi="Trebuchet MS"/>
                <w:b/>
                <w:sz w:val="22"/>
                <w:szCs w:val="22"/>
              </w:rPr>
            </w:pPr>
            <w:r w:rsidRPr="000B1C16">
              <w:rPr>
                <w:rFonts w:ascii="Trebuchet MS" w:hAnsi="Trebuchet MS"/>
                <w:b/>
                <w:sz w:val="22"/>
                <w:szCs w:val="22"/>
              </w:rPr>
              <w:t>Ändamål</w:t>
            </w:r>
          </w:p>
          <w:p w14:paraId="36BF824F" w14:textId="77777777" w:rsidR="00562232" w:rsidRPr="000B1C16" w:rsidRDefault="00562232" w:rsidP="00E05EF5">
            <w:pPr>
              <w:pStyle w:val="Normaltext"/>
              <w:rPr>
                <w:rFonts w:ascii="Trebuchet MS" w:hAnsi="Trebuchet MS"/>
                <w:sz w:val="22"/>
                <w:szCs w:val="22"/>
              </w:rPr>
            </w:pPr>
            <w:r w:rsidRPr="000B1C16">
              <w:rPr>
                <w:rFonts w:ascii="Trebuchet MS" w:hAnsi="Trebuchet MS"/>
                <w:sz w:val="22"/>
                <w:szCs w:val="22"/>
              </w:rPr>
              <w:t xml:space="preserve">Specificera samtliga ändamål för vilka </w:t>
            </w:r>
            <w:r w:rsidRPr="000B1C16">
              <w:rPr>
                <w:rStyle w:val="BrdtextChar"/>
                <w:rFonts w:ascii="Trebuchet MS" w:hAnsi="Trebuchet MS"/>
                <w:sz w:val="22"/>
                <w:szCs w:val="22"/>
              </w:rPr>
              <w:t>Personuppgiftsbiträdet</w:t>
            </w:r>
            <w:r w:rsidRPr="000B1C16">
              <w:rPr>
                <w:rFonts w:ascii="Trebuchet MS" w:hAnsi="Trebuchet MS"/>
                <w:sz w:val="22"/>
                <w:szCs w:val="22"/>
              </w:rPr>
              <w:t xml:space="preserve"> kommer att behandla personuppgifter.</w:t>
            </w:r>
          </w:p>
        </w:tc>
        <w:tc>
          <w:tcPr>
            <w:tcW w:w="6279" w:type="dxa"/>
          </w:tcPr>
          <w:p w14:paraId="6BF6DCF9" w14:textId="77777777" w:rsidR="00562232" w:rsidRPr="000B1C16" w:rsidRDefault="00562232" w:rsidP="00E05EF5">
            <w:pPr>
              <w:pStyle w:val="Normaltext"/>
              <w:rPr>
                <w:rFonts w:ascii="Trebuchet MS" w:hAnsi="Trebuchet MS"/>
                <w:color w:val="833C0B" w:themeColor="accent2" w:themeShade="80"/>
                <w:sz w:val="22"/>
                <w:szCs w:val="22"/>
              </w:rPr>
            </w:pPr>
          </w:p>
          <w:p w14:paraId="78883936" w14:textId="77777777" w:rsidR="00562232" w:rsidRPr="000B1C16" w:rsidRDefault="00562232" w:rsidP="00E05EF5">
            <w:pPr>
              <w:pStyle w:val="Normaltext"/>
              <w:rPr>
                <w:rFonts w:ascii="Trebuchet MS" w:hAnsi="Trebuchet MS"/>
                <w:color w:val="833C0B" w:themeColor="accent2" w:themeShade="80"/>
                <w:sz w:val="22"/>
                <w:szCs w:val="22"/>
              </w:rPr>
            </w:pPr>
            <w:r w:rsidRPr="000B1C16">
              <w:rPr>
                <w:rFonts w:ascii="Trebuchet MS" w:hAnsi="Trebuchet MS"/>
                <w:sz w:val="22"/>
                <w:szCs w:val="22"/>
              </w:rPr>
              <w:t>Personuppgiftsbiträdet kommer att behandla personuppgifter genom tillhandahållande av IT-system för att hjälpa Personuppgiftsansvarig att uppfylla krav på dokumentation av deltagarlistor och rapportering till SCB.</w:t>
            </w:r>
          </w:p>
        </w:tc>
      </w:tr>
      <w:tr w:rsidR="00562232" w:rsidRPr="000B1C16" w14:paraId="45096633" w14:textId="77777777" w:rsidTr="00E05EF5">
        <w:tc>
          <w:tcPr>
            <w:tcW w:w="2782" w:type="dxa"/>
          </w:tcPr>
          <w:p w14:paraId="4C07CB8A" w14:textId="77777777" w:rsidR="00562232" w:rsidRPr="000B1C16" w:rsidRDefault="00562232" w:rsidP="00E05EF5">
            <w:pPr>
              <w:pStyle w:val="Normaltext"/>
              <w:keepNext/>
              <w:keepLines/>
              <w:rPr>
                <w:rFonts w:ascii="Trebuchet MS" w:hAnsi="Trebuchet MS"/>
                <w:b/>
                <w:sz w:val="22"/>
                <w:szCs w:val="22"/>
              </w:rPr>
            </w:pPr>
            <w:r w:rsidRPr="000B1C16">
              <w:rPr>
                <w:rFonts w:ascii="Trebuchet MS" w:hAnsi="Trebuchet MS"/>
                <w:b/>
                <w:sz w:val="22"/>
                <w:szCs w:val="22"/>
              </w:rPr>
              <w:t>Kategorier av personuppgifter och registrerade</w:t>
            </w:r>
          </w:p>
          <w:p w14:paraId="62185355" w14:textId="77777777" w:rsidR="00562232" w:rsidRPr="000B1C16" w:rsidRDefault="00562232" w:rsidP="00E05EF5">
            <w:pPr>
              <w:pStyle w:val="Normaltext"/>
              <w:keepNext/>
              <w:keepLines/>
              <w:rPr>
                <w:rFonts w:ascii="Trebuchet MS" w:hAnsi="Trebuchet MS"/>
                <w:sz w:val="22"/>
                <w:szCs w:val="22"/>
              </w:rPr>
            </w:pPr>
            <w:r w:rsidRPr="000B1C16">
              <w:rPr>
                <w:rFonts w:ascii="Trebuchet MS" w:hAnsi="Trebuchet MS"/>
                <w:sz w:val="22"/>
                <w:szCs w:val="22"/>
              </w:rPr>
              <w:t xml:space="preserve">Specificera kategorier av personuppgifter som kommer att behandlas av </w:t>
            </w:r>
            <w:r w:rsidRPr="000B1C16">
              <w:rPr>
                <w:rStyle w:val="BrdtextChar"/>
                <w:rFonts w:ascii="Trebuchet MS" w:hAnsi="Trebuchet MS"/>
                <w:sz w:val="22"/>
                <w:szCs w:val="22"/>
              </w:rPr>
              <w:t>Personuppgiftsbiträdet</w:t>
            </w:r>
            <w:r w:rsidRPr="000B1C16">
              <w:rPr>
                <w:rFonts w:ascii="Trebuchet MS" w:hAnsi="Trebuchet MS"/>
                <w:sz w:val="22"/>
                <w:szCs w:val="22"/>
              </w:rPr>
              <w:t>.</w:t>
            </w:r>
          </w:p>
          <w:p w14:paraId="5A41DACA" w14:textId="77777777" w:rsidR="00562232" w:rsidRPr="000B1C16" w:rsidRDefault="00562232" w:rsidP="00E05EF5">
            <w:pPr>
              <w:pStyle w:val="Normaltext"/>
              <w:keepNext/>
              <w:keepLines/>
              <w:rPr>
                <w:rFonts w:ascii="Trebuchet MS" w:hAnsi="Trebuchet MS"/>
                <w:sz w:val="22"/>
                <w:szCs w:val="22"/>
              </w:rPr>
            </w:pPr>
            <w:r w:rsidRPr="000B1C16">
              <w:rPr>
                <w:rFonts w:ascii="Trebuchet MS" w:hAnsi="Trebuchet MS"/>
                <w:sz w:val="22"/>
                <w:szCs w:val="22"/>
              </w:rPr>
              <w:t xml:space="preserve">Exempelvis, namn, personnummer, anställning kontaktuppgifter </w:t>
            </w:r>
            <w:proofErr w:type="spellStart"/>
            <w:r w:rsidRPr="000B1C16">
              <w:rPr>
                <w:rFonts w:ascii="Trebuchet MS" w:hAnsi="Trebuchet MS"/>
                <w:sz w:val="22"/>
                <w:szCs w:val="22"/>
              </w:rPr>
              <w:t>m.m</w:t>
            </w:r>
            <w:proofErr w:type="spellEnd"/>
          </w:p>
        </w:tc>
        <w:tc>
          <w:tcPr>
            <w:tcW w:w="6279" w:type="dxa"/>
          </w:tcPr>
          <w:p w14:paraId="2B735B57" w14:textId="77777777" w:rsidR="00562232" w:rsidRPr="000B1C16" w:rsidRDefault="00562232" w:rsidP="00E05EF5">
            <w:pPr>
              <w:keepNext/>
              <w:keepLines/>
              <w:spacing w:after="0" w:line="240" w:lineRule="auto"/>
              <w:rPr>
                <w:rFonts w:ascii="Trebuchet MS" w:hAnsi="Trebuchet MS" w:cstheme="majorHAnsi"/>
              </w:rPr>
            </w:pPr>
            <w:r w:rsidRPr="000B1C16">
              <w:rPr>
                <w:rFonts w:ascii="Trebuchet MS" w:eastAsia="Calibri" w:hAnsi="Trebuchet MS" w:cstheme="majorHAnsi"/>
              </w:rPr>
              <w:t>Följande kategorier kan förekomma i behandlingen av personuppgifter:</w:t>
            </w:r>
          </w:p>
          <w:p w14:paraId="0383D7ED" w14:textId="77777777" w:rsidR="00562232" w:rsidRPr="000B1C16" w:rsidRDefault="00562232" w:rsidP="000945EB">
            <w:pPr>
              <w:pStyle w:val="Liststycke"/>
              <w:keepNext/>
              <w:keepLines/>
              <w:numPr>
                <w:ilvl w:val="0"/>
                <w:numId w:val="19"/>
              </w:numPr>
              <w:spacing w:after="0" w:line="240" w:lineRule="auto"/>
              <w:rPr>
                <w:rFonts w:ascii="Trebuchet MS" w:hAnsi="Trebuchet MS" w:cstheme="majorHAnsi"/>
              </w:rPr>
            </w:pPr>
            <w:r w:rsidRPr="000B1C16">
              <w:rPr>
                <w:rFonts w:ascii="Trebuchet MS" w:eastAsia="Calibri" w:hAnsi="Trebuchet MS" w:cstheme="majorHAnsi"/>
              </w:rPr>
              <w:t>Förnamn, efternamn, personnummer, deltagande i specifikt projekt.</w:t>
            </w:r>
          </w:p>
          <w:p w14:paraId="73FF3EDD" w14:textId="77777777" w:rsidR="00562232" w:rsidRPr="000B1C16" w:rsidRDefault="00562232" w:rsidP="00E05EF5">
            <w:pPr>
              <w:keepNext/>
              <w:keepLines/>
              <w:spacing w:after="0" w:line="240" w:lineRule="auto"/>
              <w:rPr>
                <w:rFonts w:ascii="Trebuchet MS" w:hAnsi="Trebuchet MS" w:cstheme="majorHAnsi"/>
              </w:rPr>
            </w:pPr>
          </w:p>
          <w:p w14:paraId="221BA517" w14:textId="77777777" w:rsidR="00562232" w:rsidRPr="000B1C16" w:rsidRDefault="00562232" w:rsidP="00E05EF5">
            <w:pPr>
              <w:keepNext/>
              <w:keepLines/>
              <w:spacing w:after="0" w:line="240" w:lineRule="auto"/>
              <w:rPr>
                <w:rFonts w:ascii="Trebuchet MS" w:hAnsi="Trebuchet MS" w:cstheme="majorHAnsi"/>
              </w:rPr>
            </w:pPr>
            <w:r w:rsidRPr="000B1C16">
              <w:rPr>
                <w:rFonts w:ascii="Trebuchet MS" w:eastAsia="Calibri" w:hAnsi="Trebuchet MS" w:cstheme="majorHAnsi"/>
              </w:rPr>
              <w:t>Följande särskilda kategorier av personuppgifter kan förekomma i behandlingen:</w:t>
            </w:r>
          </w:p>
          <w:p w14:paraId="19992020" w14:textId="77777777" w:rsidR="00562232" w:rsidRPr="000B1C16" w:rsidRDefault="00562232" w:rsidP="000945EB">
            <w:pPr>
              <w:pStyle w:val="Liststycke"/>
              <w:keepNext/>
              <w:keepLines/>
              <w:numPr>
                <w:ilvl w:val="0"/>
                <w:numId w:val="19"/>
              </w:numPr>
              <w:spacing w:after="0" w:line="240" w:lineRule="auto"/>
              <w:rPr>
                <w:rFonts w:ascii="Trebuchet MS" w:hAnsi="Trebuchet MS" w:cstheme="majorHAnsi"/>
              </w:rPr>
            </w:pPr>
            <w:r w:rsidRPr="000B1C16">
              <w:rPr>
                <w:rFonts w:ascii="Trebuchet MS" w:eastAsia="Calibri" w:hAnsi="Trebuchet MS" w:cstheme="majorHAnsi"/>
              </w:rPr>
              <w:t>Ras eller etniskt ursprung, religiös övertygelse, hälsa, sexuell läggning.</w:t>
            </w:r>
          </w:p>
          <w:p w14:paraId="22722B04" w14:textId="77777777" w:rsidR="00562232" w:rsidRPr="000B1C16" w:rsidRDefault="00562232" w:rsidP="00E05EF5">
            <w:pPr>
              <w:keepNext/>
              <w:keepLines/>
              <w:spacing w:after="0" w:line="240" w:lineRule="auto"/>
              <w:rPr>
                <w:rFonts w:ascii="Trebuchet MS" w:hAnsi="Trebuchet MS" w:cstheme="majorHAnsi"/>
              </w:rPr>
            </w:pPr>
          </w:p>
          <w:p w14:paraId="10E9058F" w14:textId="77777777" w:rsidR="00562232" w:rsidRPr="000B1C16" w:rsidRDefault="00562232" w:rsidP="00E05EF5">
            <w:pPr>
              <w:keepNext/>
              <w:keepLines/>
              <w:spacing w:after="0" w:line="240" w:lineRule="auto"/>
              <w:rPr>
                <w:rFonts w:ascii="Trebuchet MS" w:hAnsi="Trebuchet MS" w:cstheme="majorHAnsi"/>
              </w:rPr>
            </w:pPr>
            <w:r w:rsidRPr="000B1C16">
              <w:rPr>
                <w:rFonts w:ascii="Trebuchet MS" w:eastAsia="Calibri" w:hAnsi="Trebuchet MS" w:cstheme="majorHAnsi"/>
              </w:rPr>
              <w:t>Följande kategorier av registrerade kan förekomma i behandlingen av personuppgifter:</w:t>
            </w:r>
          </w:p>
          <w:p w14:paraId="5686EEE7" w14:textId="77777777" w:rsidR="00562232" w:rsidRPr="000B1C16" w:rsidRDefault="00562232" w:rsidP="000945EB">
            <w:pPr>
              <w:pStyle w:val="Liststycke"/>
              <w:keepNext/>
              <w:keepLines/>
              <w:numPr>
                <w:ilvl w:val="0"/>
                <w:numId w:val="19"/>
              </w:numPr>
              <w:spacing w:after="0" w:line="240" w:lineRule="auto"/>
              <w:rPr>
                <w:rFonts w:ascii="Trebuchet MS" w:hAnsi="Trebuchet MS" w:cstheme="majorHAnsi"/>
              </w:rPr>
            </w:pPr>
            <w:r w:rsidRPr="000B1C16">
              <w:rPr>
                <w:rFonts w:ascii="Trebuchet MS" w:eastAsia="Calibri" w:hAnsi="Trebuchet MS" w:cstheme="majorHAnsi"/>
              </w:rPr>
              <w:t>Projektpersonal och deltagare i projekt inom Socialfonden.</w:t>
            </w:r>
          </w:p>
          <w:p w14:paraId="1187F75A" w14:textId="77777777" w:rsidR="00562232" w:rsidRPr="000B1C16" w:rsidRDefault="00562232" w:rsidP="00E05EF5">
            <w:pPr>
              <w:pStyle w:val="Normaltext"/>
              <w:keepNext/>
              <w:keepLines/>
              <w:rPr>
                <w:rFonts w:ascii="Trebuchet MS" w:hAnsi="Trebuchet MS" w:cstheme="majorHAnsi"/>
                <w:sz w:val="22"/>
                <w:szCs w:val="22"/>
              </w:rPr>
            </w:pPr>
          </w:p>
          <w:p w14:paraId="2828EC99" w14:textId="77777777" w:rsidR="00562232" w:rsidRPr="000B1C16" w:rsidRDefault="00562232" w:rsidP="00E05EF5">
            <w:pPr>
              <w:pStyle w:val="Normaltext"/>
              <w:keepNext/>
              <w:keepLines/>
              <w:ind w:left="720"/>
              <w:rPr>
                <w:rFonts w:ascii="Trebuchet MS" w:hAnsi="Trebuchet MS"/>
                <w:sz w:val="22"/>
                <w:szCs w:val="22"/>
              </w:rPr>
            </w:pPr>
          </w:p>
        </w:tc>
      </w:tr>
      <w:tr w:rsidR="00562232" w:rsidRPr="000B1C16" w14:paraId="374C028E" w14:textId="77777777" w:rsidTr="00E05EF5">
        <w:trPr>
          <w:trHeight w:val="4272"/>
        </w:trPr>
        <w:tc>
          <w:tcPr>
            <w:tcW w:w="2782" w:type="dxa"/>
          </w:tcPr>
          <w:p w14:paraId="14A28A59" w14:textId="77777777" w:rsidR="00562232" w:rsidRPr="000B1C16" w:rsidRDefault="00562232" w:rsidP="00E05EF5">
            <w:pPr>
              <w:pStyle w:val="Normaltext"/>
              <w:rPr>
                <w:rFonts w:ascii="Trebuchet MS" w:hAnsi="Trebuchet MS"/>
                <w:b/>
                <w:sz w:val="22"/>
                <w:szCs w:val="22"/>
              </w:rPr>
            </w:pPr>
            <w:r w:rsidRPr="000B1C16">
              <w:rPr>
                <w:rFonts w:ascii="Trebuchet MS" w:hAnsi="Trebuchet MS"/>
                <w:b/>
                <w:sz w:val="22"/>
                <w:szCs w:val="22"/>
              </w:rPr>
              <w:t>Särskilda säkerhetskrav</w:t>
            </w:r>
          </w:p>
          <w:p w14:paraId="3AA22750" w14:textId="77777777" w:rsidR="00562232" w:rsidRPr="000B1C16" w:rsidRDefault="00562232" w:rsidP="00E05EF5">
            <w:pPr>
              <w:pStyle w:val="Normaltext"/>
              <w:rPr>
                <w:rFonts w:ascii="Trebuchet MS" w:hAnsi="Trebuchet MS"/>
                <w:b/>
                <w:sz w:val="22"/>
                <w:szCs w:val="22"/>
              </w:rPr>
            </w:pPr>
            <w:r w:rsidRPr="000B1C16">
              <w:rPr>
                <w:rFonts w:ascii="Trebuchet MS" w:hAnsi="Trebuchet MS"/>
                <w:b/>
                <w:sz w:val="22"/>
                <w:szCs w:val="22"/>
              </w:rPr>
              <w:t>(om sådana har bedömts nödvändiga)</w:t>
            </w:r>
          </w:p>
        </w:tc>
        <w:tc>
          <w:tcPr>
            <w:tcW w:w="6279" w:type="dxa"/>
          </w:tcPr>
          <w:p w14:paraId="79CAFDA1" w14:textId="77777777" w:rsidR="00562232" w:rsidRPr="000B1C16" w:rsidRDefault="00562232" w:rsidP="00E05EF5">
            <w:pPr>
              <w:spacing w:after="0" w:line="240" w:lineRule="auto"/>
              <w:rPr>
                <w:rFonts w:ascii="Trebuchet MS" w:eastAsia="Calibri" w:hAnsi="Trebuchet MS"/>
              </w:rPr>
            </w:pPr>
            <w:r w:rsidRPr="000B1C16">
              <w:rPr>
                <w:rFonts w:ascii="Trebuchet MS" w:eastAsia="Calibri" w:hAnsi="Trebuchet MS"/>
              </w:rPr>
              <w:t xml:space="preserve">I samband med tillhandahållande av systemet har personal hos Personuppgiftsbiträdet ingen instruktion att som utgångspunkt ta del av personuppgifter som behandlas inom ramen för detta biträdesavtal. Det finns inte heller någon generell teknisk direktåtkomst till personuppgifterna. För det fall Personuppgiftsansvarig behöver teknisk eller annan support som kräver Personuppgiftsbiträdets åtkomst till personuppgifter sker detta genom Personuppgiftsbiträdets IT-chef som är den enda som har teknisk åtkomst. Åtkomst sker i dessa fall genom </w:t>
            </w:r>
            <w:proofErr w:type="gramStart"/>
            <w:r w:rsidRPr="000B1C16">
              <w:rPr>
                <w:rFonts w:ascii="Trebuchet MS" w:eastAsia="Calibri" w:hAnsi="Trebuchet MS"/>
              </w:rPr>
              <w:t>oformaterad rådata</w:t>
            </w:r>
            <w:proofErr w:type="gramEnd"/>
            <w:r w:rsidRPr="000B1C16">
              <w:rPr>
                <w:rFonts w:ascii="Trebuchet MS" w:eastAsia="Calibri" w:hAnsi="Trebuchet MS"/>
              </w:rPr>
              <w:t xml:space="preserve">.      </w:t>
            </w:r>
          </w:p>
          <w:p w14:paraId="7B70F3F5" w14:textId="77777777" w:rsidR="00562232" w:rsidRPr="000B1C16" w:rsidRDefault="00562232" w:rsidP="00E05EF5">
            <w:pPr>
              <w:spacing w:after="0" w:line="240" w:lineRule="auto"/>
              <w:rPr>
                <w:rFonts w:ascii="Trebuchet MS" w:eastAsia="Calibri" w:hAnsi="Trebuchet MS"/>
              </w:rPr>
            </w:pPr>
          </w:p>
        </w:tc>
      </w:tr>
      <w:tr w:rsidR="00562232" w:rsidRPr="000B1C16" w14:paraId="35834693" w14:textId="77777777" w:rsidTr="00E05EF5">
        <w:trPr>
          <w:trHeight w:val="264"/>
        </w:trPr>
        <w:tc>
          <w:tcPr>
            <w:tcW w:w="2782" w:type="dxa"/>
          </w:tcPr>
          <w:p w14:paraId="7A0AC17F" w14:textId="77777777" w:rsidR="00562232" w:rsidRPr="000B1C16" w:rsidRDefault="00562232" w:rsidP="00E05EF5">
            <w:pPr>
              <w:pStyle w:val="Normaltext"/>
              <w:rPr>
                <w:rFonts w:ascii="Trebuchet MS" w:hAnsi="Trebuchet MS"/>
                <w:b/>
                <w:sz w:val="22"/>
                <w:szCs w:val="22"/>
              </w:rPr>
            </w:pPr>
            <w:r w:rsidRPr="000B1C16">
              <w:rPr>
                <w:rFonts w:ascii="Trebuchet MS" w:hAnsi="Trebuchet MS"/>
                <w:b/>
                <w:sz w:val="22"/>
                <w:szCs w:val="22"/>
              </w:rPr>
              <w:lastRenderedPageBreak/>
              <w:t>Loggar</w:t>
            </w:r>
          </w:p>
        </w:tc>
        <w:tc>
          <w:tcPr>
            <w:tcW w:w="6279" w:type="dxa"/>
          </w:tcPr>
          <w:p w14:paraId="09AE2305" w14:textId="77777777" w:rsidR="00562232" w:rsidRPr="000B1C16" w:rsidRDefault="00562232" w:rsidP="00E05EF5">
            <w:pPr>
              <w:pStyle w:val="Normaltext"/>
              <w:rPr>
                <w:rFonts w:ascii="Trebuchet MS" w:hAnsi="Trebuchet MS"/>
                <w:sz w:val="22"/>
                <w:szCs w:val="22"/>
              </w:rPr>
            </w:pPr>
            <w:r w:rsidRPr="000B1C16">
              <w:rPr>
                <w:rFonts w:ascii="Trebuchet MS" w:hAnsi="Trebuchet MS"/>
                <w:sz w:val="22"/>
                <w:szCs w:val="22"/>
              </w:rPr>
              <w:t>Alla aktiviteter i systemet loggas. Loggning sker genom ett kontinuerligt insamlande av uppgifter om den Behandling av Personuppgifter som utförs enligt detta PUB-avtal och som kan knytas till en enskild fysisk person.</w:t>
            </w:r>
          </w:p>
          <w:p w14:paraId="78823049" w14:textId="77777777" w:rsidR="00562232" w:rsidRPr="000B1C16" w:rsidRDefault="00562232" w:rsidP="00E05EF5">
            <w:pPr>
              <w:pStyle w:val="Normaltext"/>
              <w:rPr>
                <w:rFonts w:ascii="Trebuchet MS" w:hAnsi="Trebuchet MS"/>
                <w:sz w:val="22"/>
                <w:szCs w:val="22"/>
              </w:rPr>
            </w:pPr>
          </w:p>
        </w:tc>
      </w:tr>
      <w:tr w:rsidR="00562232" w:rsidRPr="000B1C16" w14:paraId="7573B95B" w14:textId="77777777" w:rsidTr="00E05EF5">
        <w:tc>
          <w:tcPr>
            <w:tcW w:w="2782" w:type="dxa"/>
          </w:tcPr>
          <w:p w14:paraId="0837382B" w14:textId="77777777" w:rsidR="00562232" w:rsidRPr="000B1C16" w:rsidRDefault="00562232" w:rsidP="00E05EF5">
            <w:pPr>
              <w:pStyle w:val="Normaltext"/>
              <w:rPr>
                <w:rFonts w:ascii="Trebuchet MS" w:hAnsi="Trebuchet MS"/>
                <w:b/>
                <w:sz w:val="22"/>
                <w:szCs w:val="22"/>
              </w:rPr>
            </w:pPr>
            <w:r w:rsidRPr="000B1C16">
              <w:rPr>
                <w:rFonts w:ascii="Trebuchet MS" w:hAnsi="Trebuchet MS"/>
                <w:b/>
                <w:sz w:val="22"/>
                <w:szCs w:val="22"/>
              </w:rPr>
              <w:t>Överföring av personuppgifter till tredje land</w:t>
            </w:r>
          </w:p>
          <w:p w14:paraId="49727707" w14:textId="77777777" w:rsidR="00562232" w:rsidRPr="000B1C16" w:rsidRDefault="00562232" w:rsidP="00E05EF5">
            <w:pPr>
              <w:pStyle w:val="Normaltext"/>
              <w:rPr>
                <w:rFonts w:ascii="Trebuchet MS" w:hAnsi="Trebuchet MS"/>
                <w:sz w:val="22"/>
                <w:szCs w:val="22"/>
              </w:rPr>
            </w:pPr>
            <w:r w:rsidRPr="000B1C16">
              <w:rPr>
                <w:rFonts w:ascii="Trebuchet MS" w:hAnsi="Trebuchet MS"/>
                <w:sz w:val="22"/>
                <w:szCs w:val="22"/>
              </w:rPr>
              <w:t>Den omfattning som personuppgifter kan komma att överföras utanför EES i syfte att tillhandahålla tjänsterna enligt Tjänsteavtalet.</w:t>
            </w:r>
          </w:p>
        </w:tc>
        <w:tc>
          <w:tcPr>
            <w:tcW w:w="6279" w:type="dxa"/>
          </w:tcPr>
          <w:p w14:paraId="474D243B" w14:textId="77777777" w:rsidR="00562232" w:rsidRPr="000B1C16" w:rsidRDefault="00562232" w:rsidP="00E05EF5">
            <w:pPr>
              <w:pStyle w:val="Normaltext"/>
              <w:rPr>
                <w:rFonts w:ascii="Trebuchet MS" w:hAnsi="Trebuchet MS"/>
                <w:sz w:val="22"/>
                <w:szCs w:val="22"/>
              </w:rPr>
            </w:pPr>
            <w:r w:rsidRPr="000B1C16">
              <w:rPr>
                <w:rFonts w:ascii="Trebuchet MS" w:hAnsi="Trebuchet MS"/>
                <w:sz w:val="22"/>
                <w:szCs w:val="22"/>
              </w:rPr>
              <w:t>Inga personuppgifter ska överföras till tredje land.</w:t>
            </w:r>
          </w:p>
        </w:tc>
      </w:tr>
      <w:tr w:rsidR="00562232" w:rsidRPr="000B1C16" w14:paraId="2378F14B" w14:textId="77777777" w:rsidTr="00E05EF5">
        <w:tc>
          <w:tcPr>
            <w:tcW w:w="2782" w:type="dxa"/>
          </w:tcPr>
          <w:p w14:paraId="739AD4A9" w14:textId="77777777" w:rsidR="00562232" w:rsidRPr="000B1C16" w:rsidRDefault="00562232" w:rsidP="00E05EF5">
            <w:pPr>
              <w:pStyle w:val="Normaltext"/>
              <w:rPr>
                <w:rFonts w:ascii="Trebuchet MS" w:hAnsi="Trebuchet MS"/>
                <w:b/>
                <w:sz w:val="22"/>
                <w:szCs w:val="22"/>
              </w:rPr>
            </w:pPr>
            <w:r w:rsidRPr="000B1C16">
              <w:rPr>
                <w:rFonts w:ascii="Trebuchet MS" w:hAnsi="Trebuchet MS"/>
                <w:b/>
                <w:sz w:val="22"/>
                <w:szCs w:val="22"/>
              </w:rPr>
              <w:t>Praktisk hantering</w:t>
            </w:r>
          </w:p>
          <w:p w14:paraId="15DD5A4C" w14:textId="77777777" w:rsidR="00562232" w:rsidRPr="000B1C16" w:rsidRDefault="00562232" w:rsidP="00E05EF5">
            <w:pPr>
              <w:pStyle w:val="Normaltext"/>
              <w:rPr>
                <w:rFonts w:ascii="Trebuchet MS" w:hAnsi="Trebuchet MS"/>
                <w:sz w:val="22"/>
                <w:szCs w:val="22"/>
              </w:rPr>
            </w:pPr>
            <w:r w:rsidRPr="000B1C16">
              <w:rPr>
                <w:rFonts w:ascii="Trebuchet MS" w:hAnsi="Trebuchet MS"/>
                <w:sz w:val="22"/>
                <w:szCs w:val="22"/>
              </w:rPr>
              <w:t>Specificera hur behandling ska gå till.</w:t>
            </w:r>
          </w:p>
          <w:p w14:paraId="67DDD5AC" w14:textId="77777777" w:rsidR="00562232" w:rsidRPr="000B1C16" w:rsidRDefault="00562232" w:rsidP="00E05EF5">
            <w:pPr>
              <w:pStyle w:val="Normaltext"/>
              <w:rPr>
                <w:rFonts w:ascii="Trebuchet MS" w:hAnsi="Trebuchet MS"/>
                <w:sz w:val="22"/>
                <w:szCs w:val="22"/>
              </w:rPr>
            </w:pPr>
          </w:p>
        </w:tc>
        <w:tc>
          <w:tcPr>
            <w:tcW w:w="6279" w:type="dxa"/>
          </w:tcPr>
          <w:p w14:paraId="445B0CF0" w14:textId="77777777" w:rsidR="00562232" w:rsidRPr="000B1C16" w:rsidRDefault="00562232" w:rsidP="00E05EF5">
            <w:pPr>
              <w:pStyle w:val="Normaltext"/>
              <w:keepNext/>
              <w:keepLines/>
              <w:rPr>
                <w:rFonts w:ascii="Trebuchet MS" w:hAnsi="Trebuchet MS"/>
                <w:sz w:val="22"/>
                <w:szCs w:val="22"/>
              </w:rPr>
            </w:pPr>
            <w:r w:rsidRPr="000B1C16">
              <w:rPr>
                <w:rFonts w:ascii="Trebuchet MS" w:hAnsi="Trebuchet MS"/>
                <w:sz w:val="22"/>
                <w:szCs w:val="22"/>
              </w:rPr>
              <w:t xml:space="preserve">Personuppgifter kan komma att behandlas av Personuppgiftsbiträdet om det krävs för att tillhandahålla IT-system för de ändamål som anges i denna Bilaga 1. </w:t>
            </w:r>
          </w:p>
          <w:p w14:paraId="740C2AC7" w14:textId="77777777" w:rsidR="00562232" w:rsidRPr="000B1C16" w:rsidRDefault="00562232" w:rsidP="00E05EF5">
            <w:pPr>
              <w:pStyle w:val="Normaltext"/>
              <w:keepNext/>
              <w:keepLines/>
              <w:rPr>
                <w:rFonts w:ascii="Trebuchet MS" w:hAnsi="Trebuchet MS"/>
                <w:sz w:val="22"/>
                <w:szCs w:val="22"/>
              </w:rPr>
            </w:pPr>
            <w:r w:rsidRPr="000B1C16">
              <w:rPr>
                <w:rFonts w:ascii="Trebuchet MS" w:hAnsi="Trebuchet MS"/>
                <w:sz w:val="22"/>
                <w:szCs w:val="22"/>
              </w:rPr>
              <w:t>Detta sker på följande vis:</w:t>
            </w:r>
          </w:p>
          <w:p w14:paraId="11D1FB19" w14:textId="77777777" w:rsidR="00562232" w:rsidRPr="000B1C16" w:rsidRDefault="00562232" w:rsidP="000945EB">
            <w:pPr>
              <w:pStyle w:val="Normaltext"/>
              <w:keepNext/>
              <w:keepLines/>
              <w:numPr>
                <w:ilvl w:val="0"/>
                <w:numId w:val="18"/>
              </w:numPr>
              <w:rPr>
                <w:rFonts w:ascii="Trebuchet MS" w:hAnsi="Trebuchet MS"/>
                <w:sz w:val="22"/>
                <w:szCs w:val="22"/>
              </w:rPr>
            </w:pPr>
            <w:r w:rsidRPr="000B1C16">
              <w:rPr>
                <w:rFonts w:ascii="Trebuchet MS" w:hAnsi="Trebuchet MS"/>
                <w:sz w:val="22"/>
                <w:szCs w:val="22"/>
              </w:rPr>
              <w:t>Insamling av deltagarlistor i samband med genomförda insatser</w:t>
            </w:r>
          </w:p>
          <w:p w14:paraId="3F9AA9A6" w14:textId="77777777" w:rsidR="00562232" w:rsidRPr="000B1C16" w:rsidRDefault="00562232" w:rsidP="00E05EF5">
            <w:pPr>
              <w:pStyle w:val="Normaltext"/>
              <w:ind w:left="1080"/>
              <w:rPr>
                <w:rFonts w:ascii="Trebuchet MS" w:hAnsi="Trebuchet MS"/>
                <w:sz w:val="22"/>
                <w:szCs w:val="22"/>
              </w:rPr>
            </w:pPr>
          </w:p>
          <w:p w14:paraId="2B6B2EA8" w14:textId="77777777" w:rsidR="00562232" w:rsidRPr="000B1C16" w:rsidRDefault="00562232" w:rsidP="000945EB">
            <w:pPr>
              <w:pStyle w:val="Normaltext"/>
              <w:numPr>
                <w:ilvl w:val="0"/>
                <w:numId w:val="18"/>
              </w:numPr>
              <w:rPr>
                <w:rFonts w:ascii="Trebuchet MS" w:hAnsi="Trebuchet MS"/>
                <w:sz w:val="22"/>
                <w:szCs w:val="22"/>
              </w:rPr>
            </w:pPr>
            <w:r w:rsidRPr="000B1C16">
              <w:rPr>
                <w:rFonts w:ascii="Trebuchet MS" w:hAnsi="Trebuchet MS"/>
                <w:sz w:val="22"/>
                <w:szCs w:val="22"/>
              </w:rPr>
              <w:t>Exportering av personuppgifter som utförs av eller efter instruktion från Personuppgiftsansvarig.</w:t>
            </w:r>
          </w:p>
          <w:p w14:paraId="49E9A558" w14:textId="77777777" w:rsidR="00562232" w:rsidRPr="000B1C16" w:rsidRDefault="00562232" w:rsidP="00E05EF5">
            <w:pPr>
              <w:pStyle w:val="Normaltext"/>
              <w:rPr>
                <w:rFonts w:ascii="Trebuchet MS" w:hAnsi="Trebuchet MS"/>
                <w:sz w:val="22"/>
                <w:szCs w:val="22"/>
              </w:rPr>
            </w:pPr>
            <w:bookmarkStart w:id="3" w:name="_Hlk55199767"/>
            <w:bookmarkEnd w:id="3"/>
          </w:p>
        </w:tc>
      </w:tr>
      <w:tr w:rsidR="00562232" w:rsidRPr="000B1C16" w14:paraId="0612AD2E" w14:textId="77777777" w:rsidTr="00E05EF5">
        <w:tc>
          <w:tcPr>
            <w:tcW w:w="2782" w:type="dxa"/>
          </w:tcPr>
          <w:p w14:paraId="71CD994B" w14:textId="77777777" w:rsidR="00562232" w:rsidRPr="000B1C16" w:rsidRDefault="00562232" w:rsidP="00E05EF5">
            <w:pPr>
              <w:pStyle w:val="Normaltext"/>
              <w:rPr>
                <w:rFonts w:ascii="Trebuchet MS" w:hAnsi="Trebuchet MS"/>
                <w:b/>
                <w:sz w:val="22"/>
                <w:szCs w:val="22"/>
              </w:rPr>
            </w:pPr>
            <w:r w:rsidRPr="000B1C16">
              <w:rPr>
                <w:rFonts w:ascii="Trebuchet MS" w:hAnsi="Trebuchet MS"/>
                <w:b/>
                <w:sz w:val="22"/>
                <w:szCs w:val="22"/>
              </w:rPr>
              <w:t>Varaktighet</w:t>
            </w:r>
          </w:p>
        </w:tc>
        <w:tc>
          <w:tcPr>
            <w:tcW w:w="6279" w:type="dxa"/>
          </w:tcPr>
          <w:p w14:paraId="777EC449" w14:textId="77777777" w:rsidR="00562232" w:rsidRPr="000B1C16" w:rsidRDefault="00562232" w:rsidP="00E05EF5">
            <w:pPr>
              <w:pStyle w:val="Normaltext"/>
              <w:keepNext/>
              <w:keepLines/>
              <w:rPr>
                <w:rFonts w:ascii="Trebuchet MS" w:hAnsi="Trebuchet MS"/>
                <w:sz w:val="22"/>
                <w:szCs w:val="22"/>
              </w:rPr>
            </w:pPr>
            <w:r w:rsidRPr="000B1C16">
              <w:rPr>
                <w:rFonts w:ascii="Trebuchet MS" w:hAnsi="Trebuchet MS"/>
                <w:sz w:val="22"/>
                <w:szCs w:val="22"/>
              </w:rPr>
              <w:t xml:space="preserve">Personuppgifterna ska lagras i fyra (4) år räknat från den 31 december det år utbetalningen skedde om inte Personuppgiftsansvarig ger annan instruktion.  </w:t>
            </w:r>
          </w:p>
          <w:p w14:paraId="553D100A" w14:textId="77777777" w:rsidR="00562232" w:rsidRPr="000B1C16" w:rsidRDefault="00562232" w:rsidP="00E05EF5">
            <w:pPr>
              <w:pStyle w:val="Normaltext"/>
              <w:keepNext/>
              <w:keepLines/>
              <w:rPr>
                <w:rFonts w:ascii="Trebuchet MS" w:hAnsi="Trebuchet MS"/>
                <w:sz w:val="22"/>
                <w:szCs w:val="22"/>
              </w:rPr>
            </w:pPr>
          </w:p>
          <w:p w14:paraId="229D42A6" w14:textId="77777777" w:rsidR="00562232" w:rsidRPr="000B1C16" w:rsidRDefault="00562232" w:rsidP="00E05EF5">
            <w:pPr>
              <w:pStyle w:val="Normaltext"/>
              <w:keepNext/>
              <w:keepLines/>
              <w:rPr>
                <w:rFonts w:ascii="Trebuchet MS" w:hAnsi="Trebuchet MS"/>
                <w:sz w:val="22"/>
                <w:szCs w:val="22"/>
              </w:rPr>
            </w:pPr>
          </w:p>
        </w:tc>
      </w:tr>
    </w:tbl>
    <w:p w14:paraId="158A6D25" w14:textId="77777777" w:rsidR="00562232" w:rsidRPr="000B1C16" w:rsidRDefault="00562232" w:rsidP="00562232">
      <w:pPr>
        <w:rPr>
          <w:rFonts w:ascii="Trebuchet MS" w:hAnsi="Trebuchet MS"/>
        </w:rPr>
      </w:pPr>
    </w:p>
    <w:p w14:paraId="7A89D717" w14:textId="77777777" w:rsidR="00562232" w:rsidRPr="000B1C16" w:rsidRDefault="00562232" w:rsidP="00562232">
      <w:pPr>
        <w:pStyle w:val="Normaltext"/>
        <w:rPr>
          <w:rFonts w:ascii="Trebuchet MS" w:hAnsi="Trebuchet MS"/>
          <w:b/>
          <w:sz w:val="22"/>
          <w:szCs w:val="22"/>
        </w:rPr>
      </w:pPr>
    </w:p>
    <w:p w14:paraId="150D8578" w14:textId="77777777" w:rsidR="00562232" w:rsidRPr="000B1C16" w:rsidRDefault="00562232" w:rsidP="00562232">
      <w:pPr>
        <w:pStyle w:val="Normaltext"/>
        <w:rPr>
          <w:rFonts w:ascii="Trebuchet MS" w:hAnsi="Trebuchet MS"/>
          <w:b/>
          <w:sz w:val="22"/>
          <w:szCs w:val="22"/>
        </w:rPr>
      </w:pPr>
    </w:p>
    <w:p w14:paraId="42C606AA" w14:textId="77777777" w:rsidR="00562232" w:rsidRPr="000B1C16" w:rsidRDefault="00562232" w:rsidP="00562232">
      <w:pPr>
        <w:pStyle w:val="Normaltext"/>
        <w:rPr>
          <w:rFonts w:ascii="Trebuchet MS" w:hAnsi="Trebuchet MS"/>
          <w:b/>
          <w:sz w:val="22"/>
          <w:szCs w:val="22"/>
        </w:rPr>
      </w:pPr>
    </w:p>
    <w:p w14:paraId="41FA78D5" w14:textId="338ADD7F" w:rsidR="00562232" w:rsidRPr="000B1C16" w:rsidRDefault="00562232" w:rsidP="00562232">
      <w:pPr>
        <w:rPr>
          <w:rFonts w:ascii="Trebuchet MS" w:eastAsia="Times New Roman" w:hAnsi="Trebuchet MS" w:cs="Times New Roman"/>
          <w:b/>
          <w:lang w:eastAsia="sv-SE"/>
        </w:rPr>
      </w:pPr>
    </w:p>
    <w:p w14:paraId="40FA4B63" w14:textId="77777777" w:rsidR="00562232" w:rsidRPr="000B1C16" w:rsidRDefault="00562232" w:rsidP="00562232">
      <w:pPr>
        <w:pStyle w:val="Brdtext"/>
        <w:rPr>
          <w:rFonts w:ascii="Trebuchet MS" w:hAnsi="Trebuchet MS"/>
          <w:b/>
          <w:sz w:val="22"/>
          <w:szCs w:val="22"/>
        </w:rPr>
      </w:pPr>
      <w:r w:rsidRPr="000B1C16">
        <w:rPr>
          <w:rFonts w:ascii="Trebuchet MS" w:hAnsi="Trebuchet MS"/>
          <w:b/>
          <w:sz w:val="22"/>
          <w:szCs w:val="22"/>
        </w:rPr>
        <w:t>Bilaga 2 Lista över underbiträden</w:t>
      </w:r>
    </w:p>
    <w:p w14:paraId="508BA3DD" w14:textId="71601CF6" w:rsidR="00562232" w:rsidRPr="000B1C16" w:rsidRDefault="00562232" w:rsidP="00BD4CC9">
      <w:pPr>
        <w:pStyle w:val="Brdtext"/>
        <w:rPr>
          <w:rFonts w:ascii="Trebuchet MS" w:hAnsi="Trebuchet MS"/>
          <w:sz w:val="22"/>
          <w:szCs w:val="22"/>
        </w:rPr>
      </w:pPr>
      <w:r w:rsidRPr="000B1C16">
        <w:rPr>
          <w:rFonts w:ascii="Trebuchet MS" w:hAnsi="Trebuchet MS"/>
          <w:sz w:val="22"/>
          <w:szCs w:val="22"/>
        </w:rPr>
        <w:t xml:space="preserve">R2M Group AB, </w:t>
      </w:r>
      <w:proofErr w:type="gramStart"/>
      <w:r w:rsidRPr="000B1C16">
        <w:rPr>
          <w:rFonts w:ascii="Trebuchet MS" w:hAnsi="Trebuchet MS"/>
          <w:sz w:val="22"/>
          <w:szCs w:val="22"/>
        </w:rPr>
        <w:t>556531-7129</w:t>
      </w:r>
      <w:proofErr w:type="gramEnd"/>
    </w:p>
    <w:p w14:paraId="181A3D70" w14:textId="77777777" w:rsidR="00562232" w:rsidRPr="000B1C16" w:rsidRDefault="00562232" w:rsidP="00562232">
      <w:pPr>
        <w:rPr>
          <w:rFonts w:ascii="Trebuchet MS" w:hAnsi="Trebuchet MS"/>
        </w:rPr>
      </w:pPr>
    </w:p>
    <w:p w14:paraId="2F99A4AD" w14:textId="0F0FBE4F" w:rsidR="00FD2CF7" w:rsidRPr="000B1C16" w:rsidRDefault="00FD2CF7" w:rsidP="00562232">
      <w:pPr>
        <w:rPr>
          <w:rFonts w:ascii="Trebuchet MS" w:hAnsi="Trebuchet MS"/>
        </w:rPr>
      </w:pPr>
    </w:p>
    <w:sectPr w:rsidR="00FD2CF7" w:rsidRPr="000B1C16" w:rsidSect="00B5029F">
      <w:headerReference w:type="default" r:id="rId9"/>
      <w:footerReference w:type="default" r:id="rId10"/>
      <w:headerReference w:type="first" r:id="rId11"/>
      <w:footerReference w:type="first" r:id="rId12"/>
      <w:pgSz w:w="11906" w:h="16838" w:code="9"/>
      <w:pgMar w:top="2268" w:right="1699" w:bottom="1628" w:left="1418" w:header="781"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C7E4" w14:textId="77777777" w:rsidR="00776577" w:rsidRDefault="00776577" w:rsidP="00EC508B">
      <w:r>
        <w:separator/>
      </w:r>
    </w:p>
    <w:p w14:paraId="4D092841" w14:textId="77777777" w:rsidR="00776577" w:rsidRDefault="00776577" w:rsidP="00EC508B"/>
    <w:p w14:paraId="735A28D1" w14:textId="77777777" w:rsidR="00776577" w:rsidRDefault="00776577" w:rsidP="00EC508B"/>
    <w:p w14:paraId="64DCC6A5" w14:textId="77777777" w:rsidR="00776577" w:rsidRDefault="00776577" w:rsidP="00EC508B"/>
    <w:p w14:paraId="04BD975D" w14:textId="77777777" w:rsidR="00776577" w:rsidRDefault="00776577" w:rsidP="00EC508B"/>
    <w:p w14:paraId="78648214" w14:textId="77777777" w:rsidR="00776577" w:rsidRDefault="00776577" w:rsidP="00EC508B"/>
  </w:endnote>
  <w:endnote w:type="continuationSeparator" w:id="0">
    <w:p w14:paraId="08F73EFB" w14:textId="77777777" w:rsidR="00776577" w:rsidRDefault="00776577" w:rsidP="00EC508B">
      <w:r>
        <w:continuationSeparator/>
      </w:r>
    </w:p>
    <w:p w14:paraId="1037E520" w14:textId="77777777" w:rsidR="00776577" w:rsidRDefault="00776577" w:rsidP="00EC508B"/>
    <w:p w14:paraId="4B5DAA1B" w14:textId="77777777" w:rsidR="00776577" w:rsidRDefault="00776577" w:rsidP="00EC508B"/>
    <w:p w14:paraId="6353B176" w14:textId="77777777" w:rsidR="00776577" w:rsidRDefault="00776577" w:rsidP="00EC508B"/>
    <w:p w14:paraId="1CCBEC0A" w14:textId="77777777" w:rsidR="00776577" w:rsidRDefault="00776577" w:rsidP="00EC508B"/>
    <w:p w14:paraId="562AEBE3" w14:textId="77777777" w:rsidR="00776577" w:rsidRDefault="00776577" w:rsidP="00EC5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venir LT Pro 65 Medium">
    <w:altName w:val="Arial"/>
    <w:panose1 w:val="00000000000000000000"/>
    <w:charset w:val="00"/>
    <w:family w:val="auto"/>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rebuchet MS">
    <w:altName w:val="﷽﷽﷽﷽﷽﷽﷽﷽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D03DF5" w:rsidRPr="00E9154D" w14:paraId="41C5947F" w14:textId="77777777" w:rsidTr="000521B2">
      <w:trPr>
        <w:trHeight w:val="57"/>
      </w:trPr>
      <w:tc>
        <w:tcPr>
          <w:tcW w:w="4285" w:type="dxa"/>
          <w:tcBorders>
            <w:top w:val="single" w:sz="12" w:space="0" w:color="2F99AF"/>
          </w:tcBorders>
        </w:tcPr>
        <w:p w14:paraId="18B18A19" w14:textId="77777777" w:rsidR="00D03DF5" w:rsidRPr="0044377D" w:rsidRDefault="00D03DF5" w:rsidP="00D03DF5">
          <w:pPr>
            <w:pStyle w:val="Sidfot"/>
            <w:spacing w:line="240" w:lineRule="auto"/>
          </w:pPr>
        </w:p>
      </w:tc>
      <w:tc>
        <w:tcPr>
          <w:tcW w:w="3104" w:type="dxa"/>
          <w:tcBorders>
            <w:top w:val="single" w:sz="12" w:space="0" w:color="2F99AF"/>
          </w:tcBorders>
          <w:vAlign w:val="bottom"/>
        </w:tcPr>
        <w:p w14:paraId="6E0B9B39" w14:textId="77777777" w:rsidR="00D03DF5" w:rsidRPr="00E9154D" w:rsidRDefault="00D03DF5" w:rsidP="00D03DF5">
          <w:pPr>
            <w:spacing w:after="0" w:line="240" w:lineRule="auto"/>
          </w:pPr>
        </w:p>
      </w:tc>
      <w:tc>
        <w:tcPr>
          <w:tcW w:w="3243" w:type="dxa"/>
          <w:gridSpan w:val="2"/>
          <w:tcBorders>
            <w:top w:val="single" w:sz="12" w:space="0" w:color="2F99AF"/>
          </w:tcBorders>
          <w:vAlign w:val="bottom"/>
        </w:tcPr>
        <w:p w14:paraId="4E4ED81C" w14:textId="77777777" w:rsidR="00D03DF5" w:rsidRPr="00E9154D" w:rsidRDefault="00D03DF5" w:rsidP="00D03DF5">
          <w:pPr>
            <w:spacing w:after="0" w:line="240" w:lineRule="auto"/>
          </w:pPr>
        </w:p>
      </w:tc>
    </w:tr>
    <w:tr w:rsidR="00D03DF5" w:rsidRPr="00E9154D" w14:paraId="0314DF34" w14:textId="77777777" w:rsidTr="000521B2">
      <w:trPr>
        <w:gridAfter w:val="1"/>
        <w:wAfter w:w="142" w:type="dxa"/>
        <w:trHeight w:val="907"/>
      </w:trPr>
      <w:tc>
        <w:tcPr>
          <w:tcW w:w="4285" w:type="dxa"/>
          <w:vAlign w:val="bottom"/>
        </w:tcPr>
        <w:p w14:paraId="53DE9C4F" w14:textId="77777777" w:rsidR="00D03DF5" w:rsidRPr="002E1B6C" w:rsidRDefault="00D03DF5" w:rsidP="00D03DF5">
          <w:pPr>
            <w:pStyle w:val="Sidfot"/>
          </w:pPr>
          <w:r w:rsidRPr="002E1B6C">
            <w:rPr>
              <w:noProof/>
            </w:rPr>
            <w:drawing>
              <wp:anchor distT="0" distB="0" distL="114300" distR="114300" simplePos="0" relativeHeight="251672576" behindDoc="0" locked="0" layoutInCell="1" allowOverlap="1" wp14:anchorId="5918F384" wp14:editId="2D43020B">
                <wp:simplePos x="0" y="0"/>
                <wp:positionH relativeFrom="column">
                  <wp:posOffset>635</wp:posOffset>
                </wp:positionH>
                <wp:positionV relativeFrom="paragraph">
                  <wp:posOffset>-387985</wp:posOffset>
                </wp:positionV>
                <wp:extent cx="550545" cy="496570"/>
                <wp:effectExtent l="0" t="0" r="0" b="0"/>
                <wp:wrapNone/>
                <wp:docPr id="4" name="Bildobjekt 4" descr="EU-flagga&#10;Europeiska unionen&#10;Europeiska socialf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U-flagga&#10;Europeiska unionen&#10;Europeiska socialfonden"/>
                        <pic:cNvPicPr/>
                      </pic:nvPicPr>
                      <pic:blipFill>
                        <a:blip r:embed="rId1">
                          <a:extLst>
                            <a:ext uri="{28A0092B-C50C-407E-A947-70E740481C1C}">
                              <a14:useLocalDpi xmlns:a14="http://schemas.microsoft.com/office/drawing/2010/main" val="0"/>
                            </a:ext>
                          </a:extLst>
                        </a:blip>
                        <a:stretch>
                          <a:fillRect/>
                        </a:stretch>
                      </pic:blipFill>
                      <pic:spPr>
                        <a:xfrm>
                          <a:off x="0" y="0"/>
                          <a:ext cx="550545" cy="496570"/>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1E1F6A2D" w14:textId="77777777" w:rsidR="00D03DF5" w:rsidRPr="002E1B6C" w:rsidRDefault="00D03DF5" w:rsidP="00D03DF5">
          <w:pPr>
            <w:pStyle w:val="Sidfot"/>
          </w:pPr>
        </w:p>
      </w:tc>
      <w:tc>
        <w:tcPr>
          <w:tcW w:w="3101" w:type="dxa"/>
        </w:tcPr>
        <w:p w14:paraId="36391445" w14:textId="77777777" w:rsidR="00D03DF5" w:rsidRPr="0094121C" w:rsidRDefault="00D03DF5" w:rsidP="00D03DF5">
          <w:pPr>
            <w:pStyle w:val="Sidfot"/>
          </w:pPr>
        </w:p>
        <w:p w14:paraId="46CB5F53" w14:textId="77777777" w:rsidR="00D03DF5" w:rsidRPr="002E1B6C" w:rsidRDefault="00D03DF5" w:rsidP="00D03DF5">
          <w:pPr>
            <w:pStyle w:val="Sidfot"/>
          </w:pPr>
        </w:p>
      </w:tc>
    </w:tr>
  </w:tbl>
  <w:p w14:paraId="52C37E85" w14:textId="77777777" w:rsidR="00742460" w:rsidRPr="00D03DF5" w:rsidRDefault="00742460" w:rsidP="00D03D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AA36E2" w:rsidRPr="00E9154D" w14:paraId="3F404CEA" w14:textId="77777777" w:rsidTr="00766A04">
      <w:trPr>
        <w:trHeight w:val="57"/>
      </w:trPr>
      <w:tc>
        <w:tcPr>
          <w:tcW w:w="4285" w:type="dxa"/>
          <w:tcBorders>
            <w:top w:val="single" w:sz="12" w:space="0" w:color="2F99AF"/>
          </w:tcBorders>
        </w:tcPr>
        <w:p w14:paraId="3420E141" w14:textId="77777777" w:rsidR="00AA36E2" w:rsidRPr="0044377D" w:rsidRDefault="00AA36E2" w:rsidP="00AA36E2">
          <w:pPr>
            <w:pStyle w:val="Sidfot"/>
            <w:spacing w:line="240" w:lineRule="auto"/>
          </w:pPr>
        </w:p>
      </w:tc>
      <w:tc>
        <w:tcPr>
          <w:tcW w:w="3104" w:type="dxa"/>
          <w:tcBorders>
            <w:top w:val="single" w:sz="12" w:space="0" w:color="2F99AF"/>
          </w:tcBorders>
          <w:vAlign w:val="bottom"/>
        </w:tcPr>
        <w:p w14:paraId="6C6E5127" w14:textId="77777777" w:rsidR="00AA36E2" w:rsidRPr="00E9154D" w:rsidRDefault="00AA36E2" w:rsidP="00AA36E2">
          <w:pPr>
            <w:spacing w:after="0" w:line="240" w:lineRule="auto"/>
          </w:pPr>
        </w:p>
      </w:tc>
      <w:tc>
        <w:tcPr>
          <w:tcW w:w="3243" w:type="dxa"/>
          <w:gridSpan w:val="2"/>
          <w:tcBorders>
            <w:top w:val="single" w:sz="12" w:space="0" w:color="2F99AF"/>
          </w:tcBorders>
          <w:vAlign w:val="bottom"/>
        </w:tcPr>
        <w:p w14:paraId="5F2C3D80" w14:textId="77777777" w:rsidR="00AA36E2" w:rsidRPr="00E9154D" w:rsidRDefault="00AA36E2" w:rsidP="00AA36E2">
          <w:pPr>
            <w:spacing w:after="0" w:line="240" w:lineRule="auto"/>
          </w:pPr>
          <w:bookmarkStart w:id="6" w:name="xxFooterCell2"/>
          <w:bookmarkEnd w:id="6"/>
        </w:p>
      </w:tc>
    </w:tr>
    <w:tr w:rsidR="00AA36E2" w:rsidRPr="00E9154D" w14:paraId="14D489BE" w14:textId="77777777" w:rsidTr="00766A04">
      <w:trPr>
        <w:gridAfter w:val="1"/>
        <w:wAfter w:w="142" w:type="dxa"/>
        <w:trHeight w:val="907"/>
      </w:trPr>
      <w:tc>
        <w:tcPr>
          <w:tcW w:w="4285" w:type="dxa"/>
          <w:vAlign w:val="bottom"/>
        </w:tcPr>
        <w:p w14:paraId="20D378B0" w14:textId="77777777" w:rsidR="00AA36E2" w:rsidRPr="002E1B6C" w:rsidRDefault="00AA36E2" w:rsidP="00AA36E2">
          <w:pPr>
            <w:pStyle w:val="Sidfot"/>
          </w:pPr>
          <w:r w:rsidRPr="002E1B6C">
            <w:rPr>
              <w:noProof/>
            </w:rPr>
            <w:drawing>
              <wp:anchor distT="0" distB="0" distL="114300" distR="114300" simplePos="0" relativeHeight="251674624" behindDoc="0" locked="0" layoutInCell="1" allowOverlap="1" wp14:anchorId="3920F40C" wp14:editId="403F4C86">
                <wp:simplePos x="0" y="0"/>
                <wp:positionH relativeFrom="column">
                  <wp:posOffset>635</wp:posOffset>
                </wp:positionH>
                <wp:positionV relativeFrom="paragraph">
                  <wp:posOffset>-387985</wp:posOffset>
                </wp:positionV>
                <wp:extent cx="550545" cy="496570"/>
                <wp:effectExtent l="0" t="0" r="0" b="0"/>
                <wp:wrapNone/>
                <wp:docPr id="1" name="Bildobjekt 1" descr="EU-flagga&#10;Europeiska unionen&#10;Europeiska socialf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U-flagga&#10;Europeiska unionen&#10;Europeiska socialfonden"/>
                        <pic:cNvPicPr/>
                      </pic:nvPicPr>
                      <pic:blipFill>
                        <a:blip r:embed="rId1">
                          <a:extLst>
                            <a:ext uri="{28A0092B-C50C-407E-A947-70E740481C1C}">
                              <a14:useLocalDpi xmlns:a14="http://schemas.microsoft.com/office/drawing/2010/main" val="0"/>
                            </a:ext>
                          </a:extLst>
                        </a:blip>
                        <a:stretch>
                          <a:fillRect/>
                        </a:stretch>
                      </pic:blipFill>
                      <pic:spPr>
                        <a:xfrm>
                          <a:off x="0" y="0"/>
                          <a:ext cx="550545" cy="496570"/>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6BC9BCF2" w14:textId="77777777" w:rsidR="00AA36E2" w:rsidRPr="002E1B6C" w:rsidRDefault="00AA36E2" w:rsidP="00AA36E2">
          <w:pPr>
            <w:pStyle w:val="Sidfot"/>
          </w:pPr>
          <w:r w:rsidRPr="002E1B6C">
            <w:t>Svenska ESF-rådet Huvudkontoret</w:t>
          </w:r>
        </w:p>
        <w:p w14:paraId="356274EB" w14:textId="77777777" w:rsidR="00AA36E2" w:rsidRPr="002E1B6C" w:rsidRDefault="00AA36E2" w:rsidP="00AA36E2">
          <w:pPr>
            <w:pStyle w:val="Sidfot"/>
          </w:pPr>
          <w:r w:rsidRPr="002E1B6C">
            <w:t xml:space="preserve">Besöksadress: Drottninggatan 9, 3 </w:t>
          </w:r>
          <w:proofErr w:type="spellStart"/>
          <w:r w:rsidRPr="002E1B6C">
            <w:t>tr</w:t>
          </w:r>
          <w:proofErr w:type="spellEnd"/>
          <w:r w:rsidRPr="002E1B6C">
            <w:t xml:space="preserve"> </w:t>
          </w:r>
        </w:p>
        <w:p w14:paraId="1D2C2F85" w14:textId="77777777" w:rsidR="00AA36E2" w:rsidRPr="002E1B6C" w:rsidRDefault="00AA36E2" w:rsidP="00AA36E2">
          <w:pPr>
            <w:pStyle w:val="Sidfot"/>
          </w:pPr>
          <w:r w:rsidRPr="002E1B6C">
            <w:t>Postadress: Box 397, 801 05 Gävle</w:t>
          </w:r>
        </w:p>
      </w:tc>
      <w:tc>
        <w:tcPr>
          <w:tcW w:w="3101" w:type="dxa"/>
        </w:tcPr>
        <w:p w14:paraId="4327B41E" w14:textId="77777777" w:rsidR="00AA36E2" w:rsidRPr="002E1B6C" w:rsidRDefault="00AA36E2" w:rsidP="00AA36E2">
          <w:pPr>
            <w:pStyle w:val="Sidfot"/>
          </w:pPr>
          <w:r w:rsidRPr="002E1B6C">
            <w:t>Telefon: 020-33 33 90</w:t>
          </w:r>
        </w:p>
        <w:p w14:paraId="6535C294" w14:textId="77777777" w:rsidR="00AA36E2" w:rsidRPr="002E1B6C" w:rsidRDefault="00AA36E2" w:rsidP="00AA36E2">
          <w:pPr>
            <w:pStyle w:val="Sidfot"/>
          </w:pPr>
          <w:r w:rsidRPr="002E1B6C">
            <w:t>Fax: 08-579 171 01</w:t>
          </w:r>
        </w:p>
        <w:p w14:paraId="5A76A63E" w14:textId="77777777" w:rsidR="00AA36E2" w:rsidRPr="002E1B6C" w:rsidRDefault="00AA36E2" w:rsidP="00AA36E2">
          <w:pPr>
            <w:pStyle w:val="Sidfot"/>
          </w:pPr>
          <w:r w:rsidRPr="002E1B6C">
            <w:t>Webbplats: www.esf.se</w:t>
          </w:r>
        </w:p>
      </w:tc>
    </w:tr>
  </w:tbl>
  <w:p w14:paraId="38B5031C" w14:textId="77777777" w:rsidR="0062631A" w:rsidRPr="00AA36E2" w:rsidRDefault="0062631A" w:rsidP="00AA3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FDCD" w14:textId="77777777" w:rsidR="00776577" w:rsidRDefault="00776577" w:rsidP="00DE3213">
      <w:pPr>
        <w:spacing w:after="60" w:line="200" w:lineRule="exact"/>
      </w:pPr>
      <w:r>
        <w:separator/>
      </w:r>
    </w:p>
  </w:footnote>
  <w:footnote w:type="continuationSeparator" w:id="0">
    <w:p w14:paraId="21D9928B" w14:textId="77777777" w:rsidR="00776577" w:rsidRDefault="00776577" w:rsidP="00FD2CF7">
      <w:pPr>
        <w:spacing w:after="60" w:line="200" w:lineRule="exact"/>
      </w:pPr>
      <w:r>
        <w:continuationSeparator/>
      </w:r>
    </w:p>
  </w:footnote>
  <w:footnote w:id="1">
    <w:p w14:paraId="41B3B799" w14:textId="77777777" w:rsidR="00562232" w:rsidRDefault="00562232" w:rsidP="00562232">
      <w:pPr>
        <w:pStyle w:val="Fotnotstext"/>
        <w:rPr>
          <w:sz w:val="16"/>
          <w:szCs w:val="16"/>
        </w:rPr>
      </w:pPr>
      <w:r>
        <w:rPr>
          <w:rStyle w:val="Fotnotstecken"/>
        </w:rPr>
        <w:footnoteRef/>
      </w:r>
      <w:r>
        <w:t xml:space="preserve"> </w:t>
      </w:r>
      <w:r>
        <w:rPr>
          <w:sz w:val="16"/>
          <w:szCs w:val="16"/>
        </w:rPr>
        <w:t>Allmänna Dataskyddsförordningen EU 2016/679 föreskriver att det ska finnas ett skriftligt avtal om Personuppgiftsbiträdets behandling av personuppgifter för den Personuppgiftsansvariges räkning.</w:t>
      </w:r>
    </w:p>
  </w:footnote>
  <w:footnote w:id="2">
    <w:p w14:paraId="26972E1E" w14:textId="77777777" w:rsidR="00562232" w:rsidRDefault="00562232" w:rsidP="00562232">
      <w:pPr>
        <w:pStyle w:val="Fotnotstext"/>
      </w:pPr>
      <w:r>
        <w:rPr>
          <w:rStyle w:val="Fotnotstecken"/>
        </w:rPr>
        <w:footnoteRef/>
      </w:r>
      <w:r>
        <w:t xml:space="preserve"> </w:t>
      </w:r>
      <w:r>
        <w:rPr>
          <w:sz w:val="16"/>
          <w:szCs w:val="16"/>
        </w:rPr>
        <w:t>Jfr. artikel 4 Allmänna dataskyddsförordningen EU 2016/679</w:t>
      </w:r>
    </w:p>
  </w:footnote>
  <w:footnote w:id="3">
    <w:p w14:paraId="10D0FDF5" w14:textId="77777777" w:rsidR="00562232" w:rsidRDefault="00562232" w:rsidP="00562232">
      <w:pPr>
        <w:pStyle w:val="Fotnotstext"/>
      </w:pPr>
      <w:r>
        <w:rPr>
          <w:rStyle w:val="Fotnotstecken"/>
        </w:rPr>
        <w:footnoteRef/>
      </w:r>
      <w:r>
        <w:t xml:space="preserve"> </w:t>
      </w:r>
      <w:r>
        <w:rPr>
          <w:sz w:val="16"/>
          <w:szCs w:val="16"/>
        </w:rPr>
        <w:t>Om tjänsteavtalet innebär att sekretessreglerade uppgifter ska göras tekniskt tillgängliga för en aktör som inte behöver ta del av uppgifterna i fråga, bör avtalet utformas så att det är osannolikt att tjänsteleverantören eller någon annan obehörig faktiskt kommer att ta del av uppgifterna. I en sådan situation bör uppgifterna inte betraktas som röjda i offentlighets- och sekretesslagens mening.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D03DF5" w:rsidRPr="00E9154D" w14:paraId="14BEFC3A" w14:textId="77777777" w:rsidTr="000521B2">
      <w:tc>
        <w:tcPr>
          <w:tcW w:w="4196" w:type="dxa"/>
          <w:vMerge w:val="restart"/>
        </w:tcPr>
        <w:p w14:paraId="59BFEA73" w14:textId="77777777" w:rsidR="00D03DF5" w:rsidRDefault="00D03DF5" w:rsidP="00D03DF5">
          <w:pPr>
            <w:pStyle w:val="Topp"/>
            <w:spacing w:after="0"/>
          </w:pPr>
          <w:r>
            <w:rPr>
              <w:noProof/>
            </w:rPr>
            <w:drawing>
              <wp:anchor distT="0" distB="0" distL="114300" distR="114300" simplePos="0" relativeHeight="251670528" behindDoc="0" locked="0" layoutInCell="1" allowOverlap="1" wp14:anchorId="61EF92C0" wp14:editId="3EDDABEA">
                <wp:simplePos x="0" y="0"/>
                <wp:positionH relativeFrom="column">
                  <wp:posOffset>309640</wp:posOffset>
                </wp:positionH>
                <wp:positionV relativeFrom="paragraph">
                  <wp:posOffset>627</wp:posOffset>
                </wp:positionV>
                <wp:extent cx="417839" cy="395605"/>
                <wp:effectExtent l="0" t="0" r="1270" b="0"/>
                <wp:wrapNone/>
                <wp:docPr id="2"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71039"/>
                        <a:stretch/>
                      </pic:blipFill>
                      <pic:spPr bwMode="auto">
                        <a:xfrm>
                          <a:off x="0" y="0"/>
                          <a:ext cx="418256" cy="3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9232E4" w14:textId="77777777" w:rsidR="00D03DF5" w:rsidRPr="00D03DF5" w:rsidRDefault="00D03DF5" w:rsidP="00D03DF5">
          <w:pPr>
            <w:tabs>
              <w:tab w:val="left" w:pos="3338"/>
            </w:tabs>
          </w:pPr>
          <w:r>
            <w:tab/>
          </w:r>
        </w:p>
      </w:tc>
      <w:tc>
        <w:tcPr>
          <w:tcW w:w="1559" w:type="dxa"/>
        </w:tcPr>
        <w:p w14:paraId="2DB72AFF" w14:textId="77777777" w:rsidR="00D03DF5" w:rsidRDefault="00D03DF5" w:rsidP="00D03DF5">
          <w:pPr>
            <w:pStyle w:val="Etikett"/>
          </w:pPr>
        </w:p>
      </w:tc>
      <w:tc>
        <w:tcPr>
          <w:tcW w:w="2835" w:type="dxa"/>
        </w:tcPr>
        <w:p w14:paraId="66F94E21" w14:textId="77777777" w:rsidR="00D03DF5" w:rsidRPr="00E138C1" w:rsidRDefault="00D03DF5" w:rsidP="00D03DF5">
          <w:pPr>
            <w:pStyle w:val="Etikett"/>
          </w:pPr>
        </w:p>
      </w:tc>
      <w:tc>
        <w:tcPr>
          <w:tcW w:w="1843" w:type="dxa"/>
        </w:tcPr>
        <w:p w14:paraId="05372B7F" w14:textId="77777777" w:rsidR="00D03DF5" w:rsidRPr="00E138C1" w:rsidRDefault="00D03DF5" w:rsidP="00D03DF5">
          <w:pPr>
            <w:pStyle w:val="Etikett"/>
          </w:pPr>
        </w:p>
      </w:tc>
      <w:tc>
        <w:tcPr>
          <w:tcW w:w="492" w:type="dxa"/>
        </w:tcPr>
        <w:p w14:paraId="308C6301" w14:textId="77777777" w:rsidR="00D03DF5" w:rsidRPr="00E138C1" w:rsidRDefault="00D03DF5" w:rsidP="00D03DF5">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Pr>
              <w:sz w:val="16"/>
              <w:szCs w:val="16"/>
            </w:rPr>
            <w:t>1</w:t>
          </w:r>
          <w:r w:rsidRPr="00E138C1">
            <w:rPr>
              <w:sz w:val="16"/>
              <w:szCs w:val="16"/>
            </w:rPr>
            <w:fldChar w:fldCharType="end"/>
          </w:r>
          <w:r w:rsidRPr="00E138C1">
            <w:rPr>
              <w:sz w:val="16"/>
              <w:szCs w:val="16"/>
            </w:rPr>
            <w:t xml:space="preserve"> (</w:t>
          </w:r>
          <w:r w:rsidRPr="00E138C1">
            <w:rPr>
              <w:sz w:val="16"/>
              <w:szCs w:val="16"/>
            </w:rPr>
            <w:fldChar w:fldCharType="begin"/>
          </w:r>
          <w:r w:rsidRPr="00E138C1">
            <w:rPr>
              <w:sz w:val="16"/>
              <w:szCs w:val="16"/>
            </w:rPr>
            <w:instrText>NUMPAGES  \* Arabic  \* MERGEFORMAT</w:instrText>
          </w:r>
          <w:r w:rsidRPr="00E138C1">
            <w:rPr>
              <w:sz w:val="16"/>
              <w:szCs w:val="16"/>
            </w:rPr>
            <w:fldChar w:fldCharType="separate"/>
          </w:r>
          <w:r>
            <w:rPr>
              <w:sz w:val="16"/>
              <w:szCs w:val="16"/>
            </w:rPr>
            <w:t>1</w:t>
          </w:r>
          <w:r w:rsidRPr="00E138C1">
            <w:rPr>
              <w:noProof/>
              <w:sz w:val="16"/>
              <w:szCs w:val="16"/>
            </w:rPr>
            <w:fldChar w:fldCharType="end"/>
          </w:r>
          <w:r w:rsidRPr="00E138C1">
            <w:rPr>
              <w:sz w:val="16"/>
              <w:szCs w:val="16"/>
            </w:rPr>
            <w:t>)</w:t>
          </w:r>
        </w:p>
      </w:tc>
    </w:tr>
    <w:tr w:rsidR="00D03DF5" w:rsidRPr="00E9154D" w14:paraId="7BCF62D2" w14:textId="77777777" w:rsidTr="000521B2">
      <w:trPr>
        <w:gridAfter w:val="1"/>
        <w:wAfter w:w="492" w:type="dxa"/>
      </w:trPr>
      <w:tc>
        <w:tcPr>
          <w:tcW w:w="4196" w:type="dxa"/>
          <w:vMerge/>
        </w:tcPr>
        <w:p w14:paraId="7DDEEEE5" w14:textId="77777777" w:rsidR="00D03DF5" w:rsidRPr="00E9154D" w:rsidRDefault="00D03DF5" w:rsidP="00D03DF5">
          <w:pPr>
            <w:pStyle w:val="Topp"/>
          </w:pPr>
        </w:p>
      </w:tc>
      <w:tc>
        <w:tcPr>
          <w:tcW w:w="1559" w:type="dxa"/>
        </w:tcPr>
        <w:p w14:paraId="6C7FBF60" w14:textId="77777777" w:rsidR="00D03DF5" w:rsidRPr="00E9154D" w:rsidRDefault="00D03DF5" w:rsidP="00D03DF5">
          <w:pPr>
            <w:pStyle w:val="Etikett"/>
          </w:pPr>
        </w:p>
      </w:tc>
      <w:tc>
        <w:tcPr>
          <w:tcW w:w="2835" w:type="dxa"/>
        </w:tcPr>
        <w:p w14:paraId="7BDDAD33" w14:textId="77777777" w:rsidR="00D03DF5" w:rsidRPr="00E9154D" w:rsidRDefault="00D03DF5" w:rsidP="00D03DF5">
          <w:pPr>
            <w:pStyle w:val="Etikett"/>
          </w:pPr>
        </w:p>
      </w:tc>
      <w:tc>
        <w:tcPr>
          <w:tcW w:w="1843" w:type="dxa"/>
        </w:tcPr>
        <w:p w14:paraId="024A69F4" w14:textId="77777777" w:rsidR="00D03DF5" w:rsidRPr="00E9154D" w:rsidRDefault="00D03DF5" w:rsidP="00D03DF5">
          <w:pPr>
            <w:pStyle w:val="Etikett"/>
          </w:pPr>
        </w:p>
      </w:tc>
    </w:tr>
    <w:tr w:rsidR="00D03DF5" w:rsidRPr="00E9154D" w14:paraId="425D19C8" w14:textId="77777777" w:rsidTr="008D30D8">
      <w:trPr>
        <w:gridAfter w:val="1"/>
        <w:wAfter w:w="492" w:type="dxa"/>
        <w:trHeight w:val="463"/>
      </w:trPr>
      <w:tc>
        <w:tcPr>
          <w:tcW w:w="4196" w:type="dxa"/>
          <w:vMerge/>
        </w:tcPr>
        <w:p w14:paraId="5E0F006F" w14:textId="77777777" w:rsidR="00D03DF5" w:rsidRPr="00E9154D" w:rsidRDefault="00D03DF5" w:rsidP="00D03DF5"/>
      </w:tc>
      <w:tc>
        <w:tcPr>
          <w:tcW w:w="1559" w:type="dxa"/>
        </w:tcPr>
        <w:p w14:paraId="009093B2" w14:textId="77777777" w:rsidR="00D03DF5" w:rsidRDefault="00D03DF5" w:rsidP="00D03DF5">
          <w:pPr>
            <w:pStyle w:val="Etikett"/>
          </w:pPr>
        </w:p>
      </w:tc>
      <w:tc>
        <w:tcPr>
          <w:tcW w:w="2835" w:type="dxa"/>
        </w:tcPr>
        <w:p w14:paraId="457EC052" w14:textId="77777777" w:rsidR="00D03DF5" w:rsidRDefault="00D03DF5" w:rsidP="00D03DF5">
          <w:pPr>
            <w:pStyle w:val="Etikett"/>
          </w:pPr>
        </w:p>
        <w:p w14:paraId="2AA4ED85" w14:textId="77777777" w:rsidR="00D03DF5" w:rsidRDefault="00D03DF5" w:rsidP="00D03DF5">
          <w:pPr>
            <w:pStyle w:val="Etikett"/>
          </w:pPr>
        </w:p>
      </w:tc>
      <w:tc>
        <w:tcPr>
          <w:tcW w:w="1843" w:type="dxa"/>
        </w:tcPr>
        <w:p w14:paraId="1438E38E" w14:textId="77777777" w:rsidR="00D03DF5" w:rsidRDefault="00D03DF5" w:rsidP="00D03DF5">
          <w:pPr>
            <w:pStyle w:val="Etikett"/>
          </w:pPr>
        </w:p>
        <w:p w14:paraId="657E8910" w14:textId="77777777" w:rsidR="00D03DF5" w:rsidRDefault="00D03DF5" w:rsidP="00D03DF5">
          <w:pPr>
            <w:pStyle w:val="Etikett"/>
          </w:pPr>
        </w:p>
      </w:tc>
    </w:tr>
  </w:tbl>
  <w:p w14:paraId="08B2E7E0" w14:textId="77777777" w:rsidR="00671CF1" w:rsidRDefault="00671CF1" w:rsidP="00D03DF5">
    <w:pPr>
      <w:pStyle w:val="Sidhuvud"/>
    </w:pPr>
  </w:p>
  <w:p w14:paraId="52762429" w14:textId="77777777" w:rsidR="00D03DF5" w:rsidRPr="00D03DF5" w:rsidRDefault="00D03DF5" w:rsidP="00D03D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042B1E" w:rsidRPr="00E9154D" w14:paraId="64345D50" w14:textId="77777777" w:rsidTr="00042B1E">
      <w:tc>
        <w:tcPr>
          <w:tcW w:w="4196" w:type="dxa"/>
          <w:vMerge w:val="restart"/>
        </w:tcPr>
        <w:p w14:paraId="2485E4D7" w14:textId="77777777" w:rsidR="00042B1E" w:rsidRPr="00E9154D" w:rsidRDefault="00042B1E" w:rsidP="00EC508B">
          <w:pPr>
            <w:pStyle w:val="Topp"/>
            <w:spacing w:after="0"/>
          </w:pPr>
          <w:r>
            <w:rPr>
              <w:noProof/>
            </w:rPr>
            <w:drawing>
              <wp:anchor distT="0" distB="0" distL="114300" distR="114300" simplePos="0" relativeHeight="251666432" behindDoc="0" locked="0" layoutInCell="1" allowOverlap="1" wp14:anchorId="7EB239D5" wp14:editId="1661986B">
                <wp:simplePos x="0" y="0"/>
                <wp:positionH relativeFrom="column">
                  <wp:posOffset>307340</wp:posOffset>
                </wp:positionH>
                <wp:positionV relativeFrom="paragraph">
                  <wp:posOffset>0</wp:posOffset>
                </wp:positionV>
                <wp:extent cx="1443600" cy="396000"/>
                <wp:effectExtent l="0" t="0" r="4445" b="0"/>
                <wp:wrapNone/>
                <wp:docPr id="9"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28"/>
                        <a:stretch/>
                      </pic:blipFill>
                      <pic:spPr>
                        <a:xfrm>
                          <a:off x="0" y="0"/>
                          <a:ext cx="14436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3FA8C307" w14:textId="77777777" w:rsidR="00042B1E" w:rsidRDefault="00042B1E" w:rsidP="00E138C1">
          <w:pPr>
            <w:pStyle w:val="Etikett"/>
          </w:pPr>
        </w:p>
      </w:tc>
      <w:tc>
        <w:tcPr>
          <w:tcW w:w="2835" w:type="dxa"/>
        </w:tcPr>
        <w:p w14:paraId="484EC2DA" w14:textId="77777777" w:rsidR="00042B1E" w:rsidRPr="00E138C1" w:rsidRDefault="00042B1E" w:rsidP="00E138C1">
          <w:pPr>
            <w:pStyle w:val="Etikett"/>
          </w:pPr>
          <w:bookmarkStart w:id="4" w:name="xxDatumEtikett"/>
          <w:bookmarkEnd w:id="4"/>
          <w:r w:rsidRPr="00E138C1">
            <w:t>Datum</w:t>
          </w:r>
        </w:p>
      </w:tc>
      <w:tc>
        <w:tcPr>
          <w:tcW w:w="1843" w:type="dxa"/>
        </w:tcPr>
        <w:p w14:paraId="109600D6" w14:textId="2FB6EAA7" w:rsidR="00042B1E" w:rsidRPr="00E138C1" w:rsidRDefault="00042B1E" w:rsidP="00E138C1">
          <w:pPr>
            <w:pStyle w:val="Etikett"/>
          </w:pPr>
          <w:bookmarkStart w:id="5" w:name="xxDiarienrEtikett"/>
          <w:bookmarkEnd w:id="5"/>
        </w:p>
      </w:tc>
      <w:tc>
        <w:tcPr>
          <w:tcW w:w="492" w:type="dxa"/>
        </w:tcPr>
        <w:p w14:paraId="65AACAD6" w14:textId="77777777" w:rsidR="00042B1E" w:rsidRPr="00E138C1" w:rsidRDefault="00042B1E" w:rsidP="00EC508B">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sidRPr="00E138C1">
            <w:rPr>
              <w:noProof/>
              <w:sz w:val="16"/>
              <w:szCs w:val="16"/>
            </w:rPr>
            <w:t>2</w:t>
          </w:r>
          <w:r w:rsidRPr="00E138C1">
            <w:rPr>
              <w:sz w:val="16"/>
              <w:szCs w:val="16"/>
            </w:rPr>
            <w:fldChar w:fldCharType="end"/>
          </w:r>
          <w:r w:rsidRPr="00E138C1">
            <w:rPr>
              <w:sz w:val="16"/>
              <w:szCs w:val="16"/>
            </w:rPr>
            <w:t xml:space="preserve"> (</w:t>
          </w:r>
          <w:r w:rsidR="009C237D" w:rsidRPr="00E138C1">
            <w:rPr>
              <w:sz w:val="16"/>
              <w:szCs w:val="16"/>
            </w:rPr>
            <w:fldChar w:fldCharType="begin"/>
          </w:r>
          <w:r w:rsidR="009C237D" w:rsidRPr="00E138C1">
            <w:rPr>
              <w:sz w:val="16"/>
              <w:szCs w:val="16"/>
            </w:rPr>
            <w:instrText>NUMPAGES  \* Arabic  \* MERGEFORMAT</w:instrText>
          </w:r>
          <w:r w:rsidR="009C237D" w:rsidRPr="00E138C1">
            <w:rPr>
              <w:sz w:val="16"/>
              <w:szCs w:val="16"/>
            </w:rPr>
            <w:fldChar w:fldCharType="separate"/>
          </w:r>
          <w:r w:rsidRPr="00E138C1">
            <w:rPr>
              <w:noProof/>
              <w:sz w:val="16"/>
              <w:szCs w:val="16"/>
            </w:rPr>
            <w:t>1</w:t>
          </w:r>
          <w:r w:rsidR="009C237D" w:rsidRPr="00E138C1">
            <w:rPr>
              <w:noProof/>
              <w:sz w:val="16"/>
              <w:szCs w:val="16"/>
            </w:rPr>
            <w:fldChar w:fldCharType="end"/>
          </w:r>
          <w:r w:rsidRPr="00E138C1">
            <w:rPr>
              <w:sz w:val="16"/>
              <w:szCs w:val="16"/>
            </w:rPr>
            <w:t>)</w:t>
          </w:r>
        </w:p>
      </w:tc>
    </w:tr>
    <w:tr w:rsidR="00042B1E" w:rsidRPr="00E9154D" w14:paraId="75664C3B" w14:textId="77777777" w:rsidTr="00042B1E">
      <w:trPr>
        <w:gridAfter w:val="1"/>
        <w:wAfter w:w="492" w:type="dxa"/>
      </w:trPr>
      <w:tc>
        <w:tcPr>
          <w:tcW w:w="4196" w:type="dxa"/>
          <w:vMerge/>
        </w:tcPr>
        <w:p w14:paraId="47ECC3A4" w14:textId="77777777" w:rsidR="00042B1E" w:rsidRPr="00E9154D" w:rsidRDefault="00042B1E" w:rsidP="00EC508B">
          <w:pPr>
            <w:pStyle w:val="Topp"/>
          </w:pPr>
        </w:p>
      </w:tc>
      <w:tc>
        <w:tcPr>
          <w:tcW w:w="1559" w:type="dxa"/>
        </w:tcPr>
        <w:p w14:paraId="611A54E6" w14:textId="77777777" w:rsidR="00042B1E" w:rsidRPr="00E9154D" w:rsidRDefault="00042B1E" w:rsidP="00E138C1">
          <w:pPr>
            <w:pStyle w:val="Etikett"/>
          </w:pPr>
        </w:p>
      </w:tc>
      <w:tc>
        <w:tcPr>
          <w:tcW w:w="2835" w:type="dxa"/>
        </w:tcPr>
        <w:p w14:paraId="4A37F217" w14:textId="039C5C7F" w:rsidR="00017A76" w:rsidRDefault="00042B1E" w:rsidP="00E138C1">
          <w:pPr>
            <w:pStyle w:val="Etikett"/>
          </w:pPr>
          <w:r w:rsidRPr="00DC11DF">
            <w:t>20</w:t>
          </w:r>
          <w:r>
            <w:t>2</w:t>
          </w:r>
          <w:r w:rsidR="00562232">
            <w:t>2-06-06</w:t>
          </w:r>
        </w:p>
        <w:p w14:paraId="5F4F43D4" w14:textId="77777777" w:rsidR="00017A76" w:rsidRPr="00E9154D" w:rsidRDefault="00017A76" w:rsidP="00E138C1">
          <w:pPr>
            <w:pStyle w:val="Etikett"/>
          </w:pPr>
        </w:p>
      </w:tc>
      <w:tc>
        <w:tcPr>
          <w:tcW w:w="1843" w:type="dxa"/>
        </w:tcPr>
        <w:p w14:paraId="7EEA164C" w14:textId="2C0143FE" w:rsidR="00042B1E" w:rsidRPr="00E9154D" w:rsidRDefault="00042B1E" w:rsidP="00E138C1">
          <w:pPr>
            <w:pStyle w:val="Etikett"/>
          </w:pPr>
        </w:p>
      </w:tc>
    </w:tr>
    <w:tr w:rsidR="00042B1E" w:rsidRPr="00E9154D" w14:paraId="325AE132" w14:textId="77777777" w:rsidTr="00042B1E">
      <w:trPr>
        <w:gridAfter w:val="1"/>
        <w:wAfter w:w="492" w:type="dxa"/>
      </w:trPr>
      <w:tc>
        <w:tcPr>
          <w:tcW w:w="4196" w:type="dxa"/>
          <w:vMerge/>
        </w:tcPr>
        <w:p w14:paraId="70875F8D" w14:textId="77777777" w:rsidR="00042B1E" w:rsidRPr="00E9154D" w:rsidRDefault="00042B1E" w:rsidP="00EC508B"/>
      </w:tc>
      <w:tc>
        <w:tcPr>
          <w:tcW w:w="1559" w:type="dxa"/>
        </w:tcPr>
        <w:p w14:paraId="1469A8A0" w14:textId="77777777" w:rsidR="00042B1E" w:rsidRDefault="00042B1E" w:rsidP="00E138C1">
          <w:pPr>
            <w:pStyle w:val="Etikett"/>
          </w:pPr>
        </w:p>
      </w:tc>
      <w:tc>
        <w:tcPr>
          <w:tcW w:w="2835" w:type="dxa"/>
        </w:tcPr>
        <w:p w14:paraId="3476B41A" w14:textId="77777777" w:rsidR="00E138C1" w:rsidRDefault="00E138C1" w:rsidP="00E138C1">
          <w:pPr>
            <w:pStyle w:val="Etikett"/>
          </w:pPr>
        </w:p>
        <w:p w14:paraId="48E82934" w14:textId="77777777" w:rsidR="00042B1E" w:rsidRDefault="00042B1E" w:rsidP="00E138C1">
          <w:pPr>
            <w:pStyle w:val="Etikett"/>
          </w:pPr>
          <w:r>
            <w:t>Kontaktperson</w:t>
          </w:r>
        </w:p>
        <w:p w14:paraId="3E56D38E" w14:textId="07C9C783" w:rsidR="00042B1E" w:rsidRDefault="00562232" w:rsidP="00E138C1">
          <w:pPr>
            <w:pStyle w:val="Etikett"/>
          </w:pPr>
          <w:r>
            <w:t>Reza Mirazimi</w:t>
          </w:r>
        </w:p>
      </w:tc>
      <w:tc>
        <w:tcPr>
          <w:tcW w:w="1843" w:type="dxa"/>
        </w:tcPr>
        <w:p w14:paraId="23FEB40C" w14:textId="77777777" w:rsidR="00E138C1" w:rsidRDefault="00E138C1" w:rsidP="00E138C1">
          <w:pPr>
            <w:pStyle w:val="Etikett"/>
          </w:pPr>
        </w:p>
        <w:p w14:paraId="7D4DF271" w14:textId="77777777" w:rsidR="00042B1E" w:rsidRDefault="00042B1E" w:rsidP="00017A76">
          <w:pPr>
            <w:pStyle w:val="Etikett"/>
          </w:pPr>
        </w:p>
      </w:tc>
    </w:tr>
  </w:tbl>
  <w:p w14:paraId="637E16A6" w14:textId="77777777" w:rsidR="005F7760" w:rsidRDefault="005F7760" w:rsidP="00704E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F0DFC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418749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F3AE02A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BE40CE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8D0D73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E85C9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8CE1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8B4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98A44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402D60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1" w15:restartNumberingAfterBreak="0">
    <w:nsid w:val="077D73B2"/>
    <w:multiLevelType w:val="multilevel"/>
    <w:tmpl w:val="8F427EB2"/>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41860540"/>
    <w:multiLevelType w:val="multilevel"/>
    <w:tmpl w:val="7368F9FE"/>
    <w:styleLink w:val="CompanyList"/>
    <w:lvl w:ilvl="0">
      <w:start w:val="1"/>
      <w:numFmt w:val="decimal"/>
      <w:lvlRestart w:val="0"/>
      <w:lvlText w:val="%1."/>
      <w:lvlJc w:val="left"/>
      <w:pPr>
        <w:tabs>
          <w:tab w:val="num" w:pos="453"/>
        </w:tabs>
        <w:ind w:left="453" w:hanging="453"/>
      </w:pPr>
      <w:rPr>
        <w:rFonts w:ascii="Arial" w:hAnsi="Arial"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4" w15:restartNumberingAfterBreak="0">
    <w:nsid w:val="452B3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ED4762"/>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D8495C"/>
    <w:multiLevelType w:val="multilevel"/>
    <w:tmpl w:val="BF140784"/>
    <w:styleLink w:val="CompanyListBullet"/>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7" w15:restartNumberingAfterBreak="0">
    <w:nsid w:val="6E0173E6"/>
    <w:multiLevelType w:val="multilevel"/>
    <w:tmpl w:val="1BE0CB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C7022F1"/>
    <w:multiLevelType w:val="multilevel"/>
    <w:tmpl w:val="5A3AC52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2"/>
  </w:num>
  <w:num w:numId="2">
    <w:abstractNumId w:val="14"/>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3"/>
  </w:num>
  <w:num w:numId="16">
    <w:abstractNumId w:val="16"/>
  </w:num>
  <w:num w:numId="17">
    <w:abstractNumId w:val="17"/>
  </w:num>
  <w:num w:numId="18">
    <w:abstractNumId w:val="18"/>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32"/>
    <w:rsid w:val="00001C88"/>
    <w:rsid w:val="0000624E"/>
    <w:rsid w:val="00012BD7"/>
    <w:rsid w:val="00014AF0"/>
    <w:rsid w:val="00015CC7"/>
    <w:rsid w:val="00017A76"/>
    <w:rsid w:val="00020536"/>
    <w:rsid w:val="00020AA3"/>
    <w:rsid w:val="00022761"/>
    <w:rsid w:val="00023CCB"/>
    <w:rsid w:val="00030546"/>
    <w:rsid w:val="00034DAF"/>
    <w:rsid w:val="00034DDD"/>
    <w:rsid w:val="000356EA"/>
    <w:rsid w:val="00036251"/>
    <w:rsid w:val="0003790B"/>
    <w:rsid w:val="000405BD"/>
    <w:rsid w:val="00042B1E"/>
    <w:rsid w:val="00056354"/>
    <w:rsid w:val="00057AB3"/>
    <w:rsid w:val="00066984"/>
    <w:rsid w:val="00066C64"/>
    <w:rsid w:val="000714A7"/>
    <w:rsid w:val="00072ABF"/>
    <w:rsid w:val="00072D76"/>
    <w:rsid w:val="000736EF"/>
    <w:rsid w:val="00073948"/>
    <w:rsid w:val="00073D6A"/>
    <w:rsid w:val="000800BA"/>
    <w:rsid w:val="000804F2"/>
    <w:rsid w:val="00083D73"/>
    <w:rsid w:val="0008535F"/>
    <w:rsid w:val="00085949"/>
    <w:rsid w:val="00085B01"/>
    <w:rsid w:val="00085FC1"/>
    <w:rsid w:val="00086130"/>
    <w:rsid w:val="00086FD4"/>
    <w:rsid w:val="00087D9A"/>
    <w:rsid w:val="00087F12"/>
    <w:rsid w:val="00090295"/>
    <w:rsid w:val="00090D36"/>
    <w:rsid w:val="0009256F"/>
    <w:rsid w:val="00093222"/>
    <w:rsid w:val="00093DB0"/>
    <w:rsid w:val="00093EFD"/>
    <w:rsid w:val="000945EB"/>
    <w:rsid w:val="00095E72"/>
    <w:rsid w:val="00097ABE"/>
    <w:rsid w:val="000A1C68"/>
    <w:rsid w:val="000A4C9E"/>
    <w:rsid w:val="000B1C16"/>
    <w:rsid w:val="000B21C9"/>
    <w:rsid w:val="000B5ED2"/>
    <w:rsid w:val="000B5FCC"/>
    <w:rsid w:val="000B7E4A"/>
    <w:rsid w:val="000C02C1"/>
    <w:rsid w:val="000C6176"/>
    <w:rsid w:val="000C6B9B"/>
    <w:rsid w:val="000C72D9"/>
    <w:rsid w:val="000D1146"/>
    <w:rsid w:val="000D13CB"/>
    <w:rsid w:val="000D1EBD"/>
    <w:rsid w:val="000D249B"/>
    <w:rsid w:val="000D6092"/>
    <w:rsid w:val="000D6674"/>
    <w:rsid w:val="000E0225"/>
    <w:rsid w:val="000E21D8"/>
    <w:rsid w:val="000E258E"/>
    <w:rsid w:val="000E2BAB"/>
    <w:rsid w:val="000E36E0"/>
    <w:rsid w:val="000E379F"/>
    <w:rsid w:val="000E426F"/>
    <w:rsid w:val="000E57E6"/>
    <w:rsid w:val="000F3343"/>
    <w:rsid w:val="000F45AD"/>
    <w:rsid w:val="000F4AC4"/>
    <w:rsid w:val="000F5F7D"/>
    <w:rsid w:val="000F687D"/>
    <w:rsid w:val="000F6D03"/>
    <w:rsid w:val="00100AC2"/>
    <w:rsid w:val="0010334E"/>
    <w:rsid w:val="00103368"/>
    <w:rsid w:val="00103EF9"/>
    <w:rsid w:val="0010562D"/>
    <w:rsid w:val="001160B3"/>
    <w:rsid w:val="0012021F"/>
    <w:rsid w:val="00121245"/>
    <w:rsid w:val="00125700"/>
    <w:rsid w:val="00126E08"/>
    <w:rsid w:val="00127E9D"/>
    <w:rsid w:val="00131425"/>
    <w:rsid w:val="00131789"/>
    <w:rsid w:val="00131DFE"/>
    <w:rsid w:val="00134F14"/>
    <w:rsid w:val="001360D2"/>
    <w:rsid w:val="0013610B"/>
    <w:rsid w:val="00136B66"/>
    <w:rsid w:val="00140287"/>
    <w:rsid w:val="00141F35"/>
    <w:rsid w:val="00141FCE"/>
    <w:rsid w:val="00143D27"/>
    <w:rsid w:val="00144399"/>
    <w:rsid w:val="001464DD"/>
    <w:rsid w:val="00150461"/>
    <w:rsid w:val="0015080A"/>
    <w:rsid w:val="00150A6E"/>
    <w:rsid w:val="001540F5"/>
    <w:rsid w:val="001542B3"/>
    <w:rsid w:val="00154449"/>
    <w:rsid w:val="00156EDC"/>
    <w:rsid w:val="00160CA0"/>
    <w:rsid w:val="00161B81"/>
    <w:rsid w:val="001624D7"/>
    <w:rsid w:val="00163C53"/>
    <w:rsid w:val="001640A9"/>
    <w:rsid w:val="001640B0"/>
    <w:rsid w:val="00180B69"/>
    <w:rsid w:val="00182721"/>
    <w:rsid w:val="0019169A"/>
    <w:rsid w:val="00191B6E"/>
    <w:rsid w:val="00191CB9"/>
    <w:rsid w:val="00192554"/>
    <w:rsid w:val="00194805"/>
    <w:rsid w:val="001950F6"/>
    <w:rsid w:val="001A3426"/>
    <w:rsid w:val="001A4A1D"/>
    <w:rsid w:val="001A5444"/>
    <w:rsid w:val="001A7FD2"/>
    <w:rsid w:val="001B07F8"/>
    <w:rsid w:val="001B2430"/>
    <w:rsid w:val="001B2D94"/>
    <w:rsid w:val="001B7110"/>
    <w:rsid w:val="001B7881"/>
    <w:rsid w:val="001C2D2E"/>
    <w:rsid w:val="001C384D"/>
    <w:rsid w:val="001C49D8"/>
    <w:rsid w:val="001C5BEA"/>
    <w:rsid w:val="001C5C25"/>
    <w:rsid w:val="001C7394"/>
    <w:rsid w:val="001D0767"/>
    <w:rsid w:val="001D0AE6"/>
    <w:rsid w:val="001D0E8B"/>
    <w:rsid w:val="001D49D2"/>
    <w:rsid w:val="001D6690"/>
    <w:rsid w:val="001D6872"/>
    <w:rsid w:val="001D7561"/>
    <w:rsid w:val="001E175A"/>
    <w:rsid w:val="001E2AD5"/>
    <w:rsid w:val="001E6CE3"/>
    <w:rsid w:val="001F0055"/>
    <w:rsid w:val="001F2DBA"/>
    <w:rsid w:val="001F3A03"/>
    <w:rsid w:val="001F70B8"/>
    <w:rsid w:val="001F7D15"/>
    <w:rsid w:val="00203100"/>
    <w:rsid w:val="00203D67"/>
    <w:rsid w:val="002046A1"/>
    <w:rsid w:val="00207BFD"/>
    <w:rsid w:val="00210149"/>
    <w:rsid w:val="002115F8"/>
    <w:rsid w:val="00212340"/>
    <w:rsid w:val="00213140"/>
    <w:rsid w:val="00214A14"/>
    <w:rsid w:val="00220299"/>
    <w:rsid w:val="00223752"/>
    <w:rsid w:val="00223DDC"/>
    <w:rsid w:val="00224B47"/>
    <w:rsid w:val="00226D01"/>
    <w:rsid w:val="002308FD"/>
    <w:rsid w:val="00234D2D"/>
    <w:rsid w:val="00237158"/>
    <w:rsid w:val="002414E9"/>
    <w:rsid w:val="0024411B"/>
    <w:rsid w:val="00244747"/>
    <w:rsid w:val="00246CBB"/>
    <w:rsid w:val="0024756B"/>
    <w:rsid w:val="00247A97"/>
    <w:rsid w:val="00251510"/>
    <w:rsid w:val="002515CA"/>
    <w:rsid w:val="002521A1"/>
    <w:rsid w:val="00252799"/>
    <w:rsid w:val="00256B9C"/>
    <w:rsid w:val="00262778"/>
    <w:rsid w:val="00262D22"/>
    <w:rsid w:val="002631AA"/>
    <w:rsid w:val="00263444"/>
    <w:rsid w:val="0026519E"/>
    <w:rsid w:val="002654CA"/>
    <w:rsid w:val="00265C60"/>
    <w:rsid w:val="00267639"/>
    <w:rsid w:val="00271AE6"/>
    <w:rsid w:val="0027339E"/>
    <w:rsid w:val="00273E64"/>
    <w:rsid w:val="00274061"/>
    <w:rsid w:val="0027645B"/>
    <w:rsid w:val="00276524"/>
    <w:rsid w:val="002806EC"/>
    <w:rsid w:val="00281991"/>
    <w:rsid w:val="002823F7"/>
    <w:rsid w:val="00283221"/>
    <w:rsid w:val="002836AE"/>
    <w:rsid w:val="002844F6"/>
    <w:rsid w:val="00284609"/>
    <w:rsid w:val="002908EE"/>
    <w:rsid w:val="002911B3"/>
    <w:rsid w:val="002921AE"/>
    <w:rsid w:val="002960E6"/>
    <w:rsid w:val="0029682D"/>
    <w:rsid w:val="002A01CF"/>
    <w:rsid w:val="002A2D0E"/>
    <w:rsid w:val="002A3F1C"/>
    <w:rsid w:val="002A3FB0"/>
    <w:rsid w:val="002A7AF1"/>
    <w:rsid w:val="002B170C"/>
    <w:rsid w:val="002B19D8"/>
    <w:rsid w:val="002B54A9"/>
    <w:rsid w:val="002C077E"/>
    <w:rsid w:val="002C17F7"/>
    <w:rsid w:val="002C4ACA"/>
    <w:rsid w:val="002C5EBE"/>
    <w:rsid w:val="002C656A"/>
    <w:rsid w:val="002D2E88"/>
    <w:rsid w:val="002E0D79"/>
    <w:rsid w:val="002E1B6C"/>
    <w:rsid w:val="002E3109"/>
    <w:rsid w:val="002E48E8"/>
    <w:rsid w:val="002E4E8F"/>
    <w:rsid w:val="002E6532"/>
    <w:rsid w:val="002E72D8"/>
    <w:rsid w:val="002E7C3B"/>
    <w:rsid w:val="002F0704"/>
    <w:rsid w:val="002F1DA3"/>
    <w:rsid w:val="002F2D6C"/>
    <w:rsid w:val="002F6CD6"/>
    <w:rsid w:val="00303C95"/>
    <w:rsid w:val="003040CD"/>
    <w:rsid w:val="00304D93"/>
    <w:rsid w:val="00305942"/>
    <w:rsid w:val="00305DAE"/>
    <w:rsid w:val="00305F6A"/>
    <w:rsid w:val="00306201"/>
    <w:rsid w:val="0031127D"/>
    <w:rsid w:val="00311624"/>
    <w:rsid w:val="00313DE5"/>
    <w:rsid w:val="0031453B"/>
    <w:rsid w:val="003153B2"/>
    <w:rsid w:val="00315DD4"/>
    <w:rsid w:val="00316852"/>
    <w:rsid w:val="00320E17"/>
    <w:rsid w:val="00321F10"/>
    <w:rsid w:val="003232DD"/>
    <w:rsid w:val="003238F8"/>
    <w:rsid w:val="0032530F"/>
    <w:rsid w:val="00325D36"/>
    <w:rsid w:val="00327A7E"/>
    <w:rsid w:val="003307DF"/>
    <w:rsid w:val="00331A3A"/>
    <w:rsid w:val="003379F0"/>
    <w:rsid w:val="00337F9C"/>
    <w:rsid w:val="0034050A"/>
    <w:rsid w:val="00340D82"/>
    <w:rsid w:val="0034223D"/>
    <w:rsid w:val="003436FC"/>
    <w:rsid w:val="00345623"/>
    <w:rsid w:val="003503A4"/>
    <w:rsid w:val="003532E1"/>
    <w:rsid w:val="00353BCB"/>
    <w:rsid w:val="00363500"/>
    <w:rsid w:val="00365C56"/>
    <w:rsid w:val="00367DC8"/>
    <w:rsid w:val="00370433"/>
    <w:rsid w:val="003727FC"/>
    <w:rsid w:val="00373EBF"/>
    <w:rsid w:val="0037461D"/>
    <w:rsid w:val="00375D71"/>
    <w:rsid w:val="00376D81"/>
    <w:rsid w:val="00377804"/>
    <w:rsid w:val="00381F90"/>
    <w:rsid w:val="00384F55"/>
    <w:rsid w:val="00385222"/>
    <w:rsid w:val="0038711A"/>
    <w:rsid w:val="0038746D"/>
    <w:rsid w:val="0039130D"/>
    <w:rsid w:val="003924DA"/>
    <w:rsid w:val="00392673"/>
    <w:rsid w:val="003926AD"/>
    <w:rsid w:val="0039340A"/>
    <w:rsid w:val="00393533"/>
    <w:rsid w:val="0039512C"/>
    <w:rsid w:val="00395691"/>
    <w:rsid w:val="00395B74"/>
    <w:rsid w:val="003960A5"/>
    <w:rsid w:val="00397399"/>
    <w:rsid w:val="003975C7"/>
    <w:rsid w:val="00397C15"/>
    <w:rsid w:val="003A336B"/>
    <w:rsid w:val="003A7566"/>
    <w:rsid w:val="003B0570"/>
    <w:rsid w:val="003B0C94"/>
    <w:rsid w:val="003B1635"/>
    <w:rsid w:val="003B27D2"/>
    <w:rsid w:val="003B47F3"/>
    <w:rsid w:val="003C0883"/>
    <w:rsid w:val="003C412D"/>
    <w:rsid w:val="003C5652"/>
    <w:rsid w:val="003C5F5B"/>
    <w:rsid w:val="003C6AB8"/>
    <w:rsid w:val="003C7B7D"/>
    <w:rsid w:val="003D0604"/>
    <w:rsid w:val="003D26F2"/>
    <w:rsid w:val="003D2C3D"/>
    <w:rsid w:val="003D3DD0"/>
    <w:rsid w:val="003D500C"/>
    <w:rsid w:val="003D5420"/>
    <w:rsid w:val="003D599B"/>
    <w:rsid w:val="003E0D2C"/>
    <w:rsid w:val="003E3176"/>
    <w:rsid w:val="003E46BD"/>
    <w:rsid w:val="003E78EF"/>
    <w:rsid w:val="003E7A28"/>
    <w:rsid w:val="003E7AFC"/>
    <w:rsid w:val="003F0C3D"/>
    <w:rsid w:val="003F0E60"/>
    <w:rsid w:val="003F1F57"/>
    <w:rsid w:val="003F4D58"/>
    <w:rsid w:val="003F524C"/>
    <w:rsid w:val="003F52D6"/>
    <w:rsid w:val="003F6B8D"/>
    <w:rsid w:val="003F7184"/>
    <w:rsid w:val="0040149F"/>
    <w:rsid w:val="004014EC"/>
    <w:rsid w:val="00401656"/>
    <w:rsid w:val="00402504"/>
    <w:rsid w:val="00403372"/>
    <w:rsid w:val="0040445A"/>
    <w:rsid w:val="004046F1"/>
    <w:rsid w:val="0040711D"/>
    <w:rsid w:val="004077DA"/>
    <w:rsid w:val="0041243A"/>
    <w:rsid w:val="00414DC2"/>
    <w:rsid w:val="004159FE"/>
    <w:rsid w:val="0041632B"/>
    <w:rsid w:val="004167DB"/>
    <w:rsid w:val="0042100D"/>
    <w:rsid w:val="0042309E"/>
    <w:rsid w:val="004239E7"/>
    <w:rsid w:val="00423F93"/>
    <w:rsid w:val="00424ED2"/>
    <w:rsid w:val="00425DEF"/>
    <w:rsid w:val="00425EBF"/>
    <w:rsid w:val="00426900"/>
    <w:rsid w:val="004269F6"/>
    <w:rsid w:val="00432B3C"/>
    <w:rsid w:val="00433A84"/>
    <w:rsid w:val="004346B0"/>
    <w:rsid w:val="004366C2"/>
    <w:rsid w:val="00442936"/>
    <w:rsid w:val="0044377D"/>
    <w:rsid w:val="00443C40"/>
    <w:rsid w:val="00444F8D"/>
    <w:rsid w:val="00445E71"/>
    <w:rsid w:val="00445F74"/>
    <w:rsid w:val="004470D4"/>
    <w:rsid w:val="004522B2"/>
    <w:rsid w:val="00453314"/>
    <w:rsid w:val="00453C00"/>
    <w:rsid w:val="00453CC5"/>
    <w:rsid w:val="004541B6"/>
    <w:rsid w:val="00454F0A"/>
    <w:rsid w:val="00456322"/>
    <w:rsid w:val="00456FE8"/>
    <w:rsid w:val="004574CB"/>
    <w:rsid w:val="00457E6C"/>
    <w:rsid w:val="00460946"/>
    <w:rsid w:val="004609FA"/>
    <w:rsid w:val="004653E0"/>
    <w:rsid w:val="00466DFA"/>
    <w:rsid w:val="00467B3E"/>
    <w:rsid w:val="00472396"/>
    <w:rsid w:val="0047594C"/>
    <w:rsid w:val="00476E17"/>
    <w:rsid w:val="004800D5"/>
    <w:rsid w:val="00481431"/>
    <w:rsid w:val="00481721"/>
    <w:rsid w:val="00481B10"/>
    <w:rsid w:val="00483E5F"/>
    <w:rsid w:val="00484CF1"/>
    <w:rsid w:val="00492279"/>
    <w:rsid w:val="0049368B"/>
    <w:rsid w:val="0049420F"/>
    <w:rsid w:val="004944F0"/>
    <w:rsid w:val="00494B2B"/>
    <w:rsid w:val="004964FE"/>
    <w:rsid w:val="004A1590"/>
    <w:rsid w:val="004A6FE8"/>
    <w:rsid w:val="004B1C97"/>
    <w:rsid w:val="004B2061"/>
    <w:rsid w:val="004B2598"/>
    <w:rsid w:val="004B73BC"/>
    <w:rsid w:val="004C18EB"/>
    <w:rsid w:val="004C4018"/>
    <w:rsid w:val="004C4D64"/>
    <w:rsid w:val="004C705A"/>
    <w:rsid w:val="004D05AA"/>
    <w:rsid w:val="004D3992"/>
    <w:rsid w:val="004D5736"/>
    <w:rsid w:val="004D5AD8"/>
    <w:rsid w:val="004D6541"/>
    <w:rsid w:val="004D7DAB"/>
    <w:rsid w:val="004D7F0F"/>
    <w:rsid w:val="004E1844"/>
    <w:rsid w:val="004E2580"/>
    <w:rsid w:val="004E3379"/>
    <w:rsid w:val="004E5636"/>
    <w:rsid w:val="004F18D0"/>
    <w:rsid w:val="004F3312"/>
    <w:rsid w:val="004F4A26"/>
    <w:rsid w:val="004F6903"/>
    <w:rsid w:val="004F78BA"/>
    <w:rsid w:val="004F7D1A"/>
    <w:rsid w:val="005031B2"/>
    <w:rsid w:val="00504658"/>
    <w:rsid w:val="00505C9E"/>
    <w:rsid w:val="00511E7D"/>
    <w:rsid w:val="00520BD2"/>
    <w:rsid w:val="00521568"/>
    <w:rsid w:val="00524229"/>
    <w:rsid w:val="005256E3"/>
    <w:rsid w:val="00532B5A"/>
    <w:rsid w:val="00534ADC"/>
    <w:rsid w:val="00535049"/>
    <w:rsid w:val="00535874"/>
    <w:rsid w:val="005372C2"/>
    <w:rsid w:val="00537DA8"/>
    <w:rsid w:val="005401A5"/>
    <w:rsid w:val="00543F3B"/>
    <w:rsid w:val="00546F4D"/>
    <w:rsid w:val="00547214"/>
    <w:rsid w:val="005506D5"/>
    <w:rsid w:val="00551B4D"/>
    <w:rsid w:val="00552846"/>
    <w:rsid w:val="00552A29"/>
    <w:rsid w:val="00553463"/>
    <w:rsid w:val="00555699"/>
    <w:rsid w:val="00555BE6"/>
    <w:rsid w:val="00555CAB"/>
    <w:rsid w:val="00555D72"/>
    <w:rsid w:val="005564AF"/>
    <w:rsid w:val="00557A5D"/>
    <w:rsid w:val="005608DC"/>
    <w:rsid w:val="00562232"/>
    <w:rsid w:val="00566A54"/>
    <w:rsid w:val="005703A2"/>
    <w:rsid w:val="00570B2D"/>
    <w:rsid w:val="00571F85"/>
    <w:rsid w:val="00572A6F"/>
    <w:rsid w:val="005731A7"/>
    <w:rsid w:val="00573965"/>
    <w:rsid w:val="005761C2"/>
    <w:rsid w:val="005775E6"/>
    <w:rsid w:val="00577AB7"/>
    <w:rsid w:val="00580789"/>
    <w:rsid w:val="0058122D"/>
    <w:rsid w:val="00581F54"/>
    <w:rsid w:val="00582626"/>
    <w:rsid w:val="005839FD"/>
    <w:rsid w:val="0058429E"/>
    <w:rsid w:val="00585366"/>
    <w:rsid w:val="005855C1"/>
    <w:rsid w:val="00590FFD"/>
    <w:rsid w:val="005951E7"/>
    <w:rsid w:val="00595F5A"/>
    <w:rsid w:val="0059749C"/>
    <w:rsid w:val="005A2391"/>
    <w:rsid w:val="005A380F"/>
    <w:rsid w:val="005A3E22"/>
    <w:rsid w:val="005A6C61"/>
    <w:rsid w:val="005B0771"/>
    <w:rsid w:val="005B1B94"/>
    <w:rsid w:val="005B4D88"/>
    <w:rsid w:val="005B523D"/>
    <w:rsid w:val="005C022A"/>
    <w:rsid w:val="005C0A82"/>
    <w:rsid w:val="005C2716"/>
    <w:rsid w:val="005C2A10"/>
    <w:rsid w:val="005C32A0"/>
    <w:rsid w:val="005D2246"/>
    <w:rsid w:val="005D4B14"/>
    <w:rsid w:val="005D6E01"/>
    <w:rsid w:val="005D748E"/>
    <w:rsid w:val="005D7EF1"/>
    <w:rsid w:val="005D7FD4"/>
    <w:rsid w:val="005E2E31"/>
    <w:rsid w:val="005E304C"/>
    <w:rsid w:val="005E32E2"/>
    <w:rsid w:val="005E3957"/>
    <w:rsid w:val="005E60B7"/>
    <w:rsid w:val="005E6AA3"/>
    <w:rsid w:val="005E76AC"/>
    <w:rsid w:val="005E7BCA"/>
    <w:rsid w:val="005F2279"/>
    <w:rsid w:val="005F3D2F"/>
    <w:rsid w:val="005F4516"/>
    <w:rsid w:val="005F4C2A"/>
    <w:rsid w:val="005F515F"/>
    <w:rsid w:val="005F5627"/>
    <w:rsid w:val="005F7760"/>
    <w:rsid w:val="005F7B36"/>
    <w:rsid w:val="005F7D01"/>
    <w:rsid w:val="0060193B"/>
    <w:rsid w:val="006032BA"/>
    <w:rsid w:val="0060472F"/>
    <w:rsid w:val="00604A03"/>
    <w:rsid w:val="00605FFE"/>
    <w:rsid w:val="00612B7F"/>
    <w:rsid w:val="0061666D"/>
    <w:rsid w:val="00616EF9"/>
    <w:rsid w:val="00620310"/>
    <w:rsid w:val="00623663"/>
    <w:rsid w:val="006242BA"/>
    <w:rsid w:val="0062496C"/>
    <w:rsid w:val="00624D22"/>
    <w:rsid w:val="00625D9A"/>
    <w:rsid w:val="00626199"/>
    <w:rsid w:val="00626243"/>
    <w:rsid w:val="0062631A"/>
    <w:rsid w:val="00626BFD"/>
    <w:rsid w:val="00632AD9"/>
    <w:rsid w:val="0063547B"/>
    <w:rsid w:val="00637164"/>
    <w:rsid w:val="00640464"/>
    <w:rsid w:val="006408C0"/>
    <w:rsid w:val="0064346C"/>
    <w:rsid w:val="0064353E"/>
    <w:rsid w:val="00646E9C"/>
    <w:rsid w:val="00651C76"/>
    <w:rsid w:val="00652963"/>
    <w:rsid w:val="0065606C"/>
    <w:rsid w:val="006608AA"/>
    <w:rsid w:val="006612D8"/>
    <w:rsid w:val="006619F2"/>
    <w:rsid w:val="00664A5D"/>
    <w:rsid w:val="0066581A"/>
    <w:rsid w:val="0066655E"/>
    <w:rsid w:val="00667AC8"/>
    <w:rsid w:val="006719E9"/>
    <w:rsid w:val="00671CF1"/>
    <w:rsid w:val="0067587D"/>
    <w:rsid w:val="006759F8"/>
    <w:rsid w:val="00676AB5"/>
    <w:rsid w:val="006840D2"/>
    <w:rsid w:val="00684B49"/>
    <w:rsid w:val="006875AC"/>
    <w:rsid w:val="00687E49"/>
    <w:rsid w:val="00691A48"/>
    <w:rsid w:val="00694CD6"/>
    <w:rsid w:val="00695ADD"/>
    <w:rsid w:val="00696EED"/>
    <w:rsid w:val="0069722C"/>
    <w:rsid w:val="00697F0F"/>
    <w:rsid w:val="006A07EE"/>
    <w:rsid w:val="006A0E8B"/>
    <w:rsid w:val="006A2241"/>
    <w:rsid w:val="006A2A61"/>
    <w:rsid w:val="006A384E"/>
    <w:rsid w:val="006A6E8E"/>
    <w:rsid w:val="006A7306"/>
    <w:rsid w:val="006B076A"/>
    <w:rsid w:val="006B0789"/>
    <w:rsid w:val="006B22DC"/>
    <w:rsid w:val="006B3464"/>
    <w:rsid w:val="006B351C"/>
    <w:rsid w:val="006B39F3"/>
    <w:rsid w:val="006B4567"/>
    <w:rsid w:val="006C0C72"/>
    <w:rsid w:val="006C16F5"/>
    <w:rsid w:val="006C1B0D"/>
    <w:rsid w:val="006C3742"/>
    <w:rsid w:val="006C609E"/>
    <w:rsid w:val="006D1173"/>
    <w:rsid w:val="006D129E"/>
    <w:rsid w:val="006D3FFC"/>
    <w:rsid w:val="006E3479"/>
    <w:rsid w:val="006E34F5"/>
    <w:rsid w:val="006E453E"/>
    <w:rsid w:val="006E6631"/>
    <w:rsid w:val="006E6C13"/>
    <w:rsid w:val="006E7215"/>
    <w:rsid w:val="006E7776"/>
    <w:rsid w:val="006E7B0D"/>
    <w:rsid w:val="006F3929"/>
    <w:rsid w:val="006F4649"/>
    <w:rsid w:val="00704C78"/>
    <w:rsid w:val="00704EE6"/>
    <w:rsid w:val="007070F7"/>
    <w:rsid w:val="00711A5D"/>
    <w:rsid w:val="00712ED6"/>
    <w:rsid w:val="0071439C"/>
    <w:rsid w:val="007156E9"/>
    <w:rsid w:val="0071668C"/>
    <w:rsid w:val="007168D9"/>
    <w:rsid w:val="0071716E"/>
    <w:rsid w:val="00720BDD"/>
    <w:rsid w:val="00722783"/>
    <w:rsid w:val="007254B8"/>
    <w:rsid w:val="007318E5"/>
    <w:rsid w:val="007330D2"/>
    <w:rsid w:val="00733DE8"/>
    <w:rsid w:val="007346D6"/>
    <w:rsid w:val="00734A99"/>
    <w:rsid w:val="00735561"/>
    <w:rsid w:val="007359D1"/>
    <w:rsid w:val="007362CE"/>
    <w:rsid w:val="007417C5"/>
    <w:rsid w:val="00741C1A"/>
    <w:rsid w:val="00742460"/>
    <w:rsid w:val="00744F11"/>
    <w:rsid w:val="00745AA7"/>
    <w:rsid w:val="00747525"/>
    <w:rsid w:val="0075152A"/>
    <w:rsid w:val="0075360C"/>
    <w:rsid w:val="00754680"/>
    <w:rsid w:val="00754792"/>
    <w:rsid w:val="00755BA4"/>
    <w:rsid w:val="00755BA8"/>
    <w:rsid w:val="007564F8"/>
    <w:rsid w:val="0075767B"/>
    <w:rsid w:val="00757A1B"/>
    <w:rsid w:val="007604BF"/>
    <w:rsid w:val="00761B84"/>
    <w:rsid w:val="007633C5"/>
    <w:rsid w:val="00773197"/>
    <w:rsid w:val="00773E7D"/>
    <w:rsid w:val="0077631B"/>
    <w:rsid w:val="00776577"/>
    <w:rsid w:val="007811A3"/>
    <w:rsid w:val="00781EFE"/>
    <w:rsid w:val="00782956"/>
    <w:rsid w:val="00786BCE"/>
    <w:rsid w:val="0079742A"/>
    <w:rsid w:val="0079768B"/>
    <w:rsid w:val="007A4638"/>
    <w:rsid w:val="007A55AE"/>
    <w:rsid w:val="007A60F4"/>
    <w:rsid w:val="007A6C38"/>
    <w:rsid w:val="007A75AD"/>
    <w:rsid w:val="007B0CCE"/>
    <w:rsid w:val="007B1E3C"/>
    <w:rsid w:val="007B5FE6"/>
    <w:rsid w:val="007C1040"/>
    <w:rsid w:val="007C1CFD"/>
    <w:rsid w:val="007C1F52"/>
    <w:rsid w:val="007C28E6"/>
    <w:rsid w:val="007C2EE2"/>
    <w:rsid w:val="007C4588"/>
    <w:rsid w:val="007C50C7"/>
    <w:rsid w:val="007C58C3"/>
    <w:rsid w:val="007C64B4"/>
    <w:rsid w:val="007C68F2"/>
    <w:rsid w:val="007D2319"/>
    <w:rsid w:val="007D2B33"/>
    <w:rsid w:val="007D3610"/>
    <w:rsid w:val="007D493B"/>
    <w:rsid w:val="007D6BEA"/>
    <w:rsid w:val="007E00CF"/>
    <w:rsid w:val="007E0316"/>
    <w:rsid w:val="007E0F41"/>
    <w:rsid w:val="007E21A9"/>
    <w:rsid w:val="007E2590"/>
    <w:rsid w:val="007E2DD9"/>
    <w:rsid w:val="007E5256"/>
    <w:rsid w:val="007E5F41"/>
    <w:rsid w:val="007E6120"/>
    <w:rsid w:val="007E70F4"/>
    <w:rsid w:val="007E7AA4"/>
    <w:rsid w:val="007F0D3A"/>
    <w:rsid w:val="007F389D"/>
    <w:rsid w:val="00800639"/>
    <w:rsid w:val="00802987"/>
    <w:rsid w:val="00805078"/>
    <w:rsid w:val="008109EE"/>
    <w:rsid w:val="008110A5"/>
    <w:rsid w:val="00812419"/>
    <w:rsid w:val="00813361"/>
    <w:rsid w:val="00816545"/>
    <w:rsid w:val="00820F5A"/>
    <w:rsid w:val="008219F4"/>
    <w:rsid w:val="00821B73"/>
    <w:rsid w:val="00822A12"/>
    <w:rsid w:val="00823DF3"/>
    <w:rsid w:val="00824CC4"/>
    <w:rsid w:val="0082538F"/>
    <w:rsid w:val="0082663E"/>
    <w:rsid w:val="00831012"/>
    <w:rsid w:val="008319AC"/>
    <w:rsid w:val="00831F3E"/>
    <w:rsid w:val="00832624"/>
    <w:rsid w:val="008326DB"/>
    <w:rsid w:val="008341F1"/>
    <w:rsid w:val="008401EF"/>
    <w:rsid w:val="00840A73"/>
    <w:rsid w:val="00842650"/>
    <w:rsid w:val="0084285A"/>
    <w:rsid w:val="00842989"/>
    <w:rsid w:val="008435F1"/>
    <w:rsid w:val="00844307"/>
    <w:rsid w:val="00846A4D"/>
    <w:rsid w:val="00847451"/>
    <w:rsid w:val="00850DF1"/>
    <w:rsid w:val="008511D6"/>
    <w:rsid w:val="00851C2A"/>
    <w:rsid w:val="00852256"/>
    <w:rsid w:val="00854EB7"/>
    <w:rsid w:val="00855218"/>
    <w:rsid w:val="00855315"/>
    <w:rsid w:val="008574A2"/>
    <w:rsid w:val="00862AB2"/>
    <w:rsid w:val="0087441B"/>
    <w:rsid w:val="00874673"/>
    <w:rsid w:val="008779A6"/>
    <w:rsid w:val="00877F8B"/>
    <w:rsid w:val="00881EB6"/>
    <w:rsid w:val="00884B86"/>
    <w:rsid w:val="0088545F"/>
    <w:rsid w:val="00885BAC"/>
    <w:rsid w:val="00887098"/>
    <w:rsid w:val="0089059D"/>
    <w:rsid w:val="00890EFE"/>
    <w:rsid w:val="0089337E"/>
    <w:rsid w:val="00893BCD"/>
    <w:rsid w:val="00895137"/>
    <w:rsid w:val="00895490"/>
    <w:rsid w:val="00896203"/>
    <w:rsid w:val="00896246"/>
    <w:rsid w:val="00897BB9"/>
    <w:rsid w:val="008A11B0"/>
    <w:rsid w:val="008B072B"/>
    <w:rsid w:val="008B1149"/>
    <w:rsid w:val="008B2269"/>
    <w:rsid w:val="008B2A81"/>
    <w:rsid w:val="008B7318"/>
    <w:rsid w:val="008C0C1B"/>
    <w:rsid w:val="008C195D"/>
    <w:rsid w:val="008C33B5"/>
    <w:rsid w:val="008C5A82"/>
    <w:rsid w:val="008C6E31"/>
    <w:rsid w:val="008D30D8"/>
    <w:rsid w:val="008D4FB5"/>
    <w:rsid w:val="008D7142"/>
    <w:rsid w:val="008E6FAD"/>
    <w:rsid w:val="008E7AA9"/>
    <w:rsid w:val="008F0A7C"/>
    <w:rsid w:val="008F1114"/>
    <w:rsid w:val="008F1C9E"/>
    <w:rsid w:val="008F2D43"/>
    <w:rsid w:val="008F4446"/>
    <w:rsid w:val="008F4E23"/>
    <w:rsid w:val="008F55C0"/>
    <w:rsid w:val="008F5D1B"/>
    <w:rsid w:val="008F62AB"/>
    <w:rsid w:val="008F666A"/>
    <w:rsid w:val="008F6A40"/>
    <w:rsid w:val="009011FD"/>
    <w:rsid w:val="0090198B"/>
    <w:rsid w:val="009050A2"/>
    <w:rsid w:val="009056F3"/>
    <w:rsid w:val="00907600"/>
    <w:rsid w:val="00910086"/>
    <w:rsid w:val="00910D0F"/>
    <w:rsid w:val="009129D7"/>
    <w:rsid w:val="0091460A"/>
    <w:rsid w:val="009161CB"/>
    <w:rsid w:val="0091641B"/>
    <w:rsid w:val="00917991"/>
    <w:rsid w:val="00921C4A"/>
    <w:rsid w:val="0092234E"/>
    <w:rsid w:val="00924D6C"/>
    <w:rsid w:val="00926402"/>
    <w:rsid w:val="00927051"/>
    <w:rsid w:val="00930B84"/>
    <w:rsid w:val="00932CAA"/>
    <w:rsid w:val="00933F30"/>
    <w:rsid w:val="0093533E"/>
    <w:rsid w:val="009377B4"/>
    <w:rsid w:val="00937BC3"/>
    <w:rsid w:val="00940197"/>
    <w:rsid w:val="0094040D"/>
    <w:rsid w:val="0094121C"/>
    <w:rsid w:val="00944569"/>
    <w:rsid w:val="009465BB"/>
    <w:rsid w:val="00946C74"/>
    <w:rsid w:val="00950101"/>
    <w:rsid w:val="009507AD"/>
    <w:rsid w:val="00951287"/>
    <w:rsid w:val="00953302"/>
    <w:rsid w:val="0095348D"/>
    <w:rsid w:val="00956379"/>
    <w:rsid w:val="0095725F"/>
    <w:rsid w:val="009606B0"/>
    <w:rsid w:val="00960E69"/>
    <w:rsid w:val="00961009"/>
    <w:rsid w:val="00964F48"/>
    <w:rsid w:val="009664FD"/>
    <w:rsid w:val="00967948"/>
    <w:rsid w:val="00967C83"/>
    <w:rsid w:val="00971A4D"/>
    <w:rsid w:val="009722D2"/>
    <w:rsid w:val="009761D6"/>
    <w:rsid w:val="00977DD8"/>
    <w:rsid w:val="009802ED"/>
    <w:rsid w:val="00981BA1"/>
    <w:rsid w:val="00984D61"/>
    <w:rsid w:val="00984EEE"/>
    <w:rsid w:val="00985643"/>
    <w:rsid w:val="009859B7"/>
    <w:rsid w:val="00985E92"/>
    <w:rsid w:val="009864F4"/>
    <w:rsid w:val="00990A90"/>
    <w:rsid w:val="009913AD"/>
    <w:rsid w:val="0099288F"/>
    <w:rsid w:val="009951EE"/>
    <w:rsid w:val="009A3E57"/>
    <w:rsid w:val="009A5183"/>
    <w:rsid w:val="009B00BE"/>
    <w:rsid w:val="009B0BB0"/>
    <w:rsid w:val="009B4154"/>
    <w:rsid w:val="009B4A2A"/>
    <w:rsid w:val="009B565C"/>
    <w:rsid w:val="009B60C7"/>
    <w:rsid w:val="009B72FD"/>
    <w:rsid w:val="009C237D"/>
    <w:rsid w:val="009C5D86"/>
    <w:rsid w:val="009D1EF8"/>
    <w:rsid w:val="009D304A"/>
    <w:rsid w:val="009D39C6"/>
    <w:rsid w:val="009D64D4"/>
    <w:rsid w:val="009E0CE9"/>
    <w:rsid w:val="009E0F9D"/>
    <w:rsid w:val="009E2B4F"/>
    <w:rsid w:val="009E3835"/>
    <w:rsid w:val="009E7029"/>
    <w:rsid w:val="009E744E"/>
    <w:rsid w:val="009F24F5"/>
    <w:rsid w:val="009F2ADA"/>
    <w:rsid w:val="009F2FF4"/>
    <w:rsid w:val="009F3043"/>
    <w:rsid w:val="009F4DC8"/>
    <w:rsid w:val="00A0076C"/>
    <w:rsid w:val="00A0245B"/>
    <w:rsid w:val="00A025B6"/>
    <w:rsid w:val="00A06D63"/>
    <w:rsid w:val="00A07251"/>
    <w:rsid w:val="00A10D28"/>
    <w:rsid w:val="00A115B7"/>
    <w:rsid w:val="00A1316B"/>
    <w:rsid w:val="00A13272"/>
    <w:rsid w:val="00A14EDF"/>
    <w:rsid w:val="00A1738C"/>
    <w:rsid w:val="00A21E08"/>
    <w:rsid w:val="00A22F36"/>
    <w:rsid w:val="00A2590B"/>
    <w:rsid w:val="00A259EC"/>
    <w:rsid w:val="00A2634F"/>
    <w:rsid w:val="00A27276"/>
    <w:rsid w:val="00A27295"/>
    <w:rsid w:val="00A273D9"/>
    <w:rsid w:val="00A3007A"/>
    <w:rsid w:val="00A30D1F"/>
    <w:rsid w:val="00A30EFE"/>
    <w:rsid w:val="00A315FE"/>
    <w:rsid w:val="00A3680E"/>
    <w:rsid w:val="00A36DE5"/>
    <w:rsid w:val="00A379D4"/>
    <w:rsid w:val="00A37D3B"/>
    <w:rsid w:val="00A410C2"/>
    <w:rsid w:val="00A4322E"/>
    <w:rsid w:val="00A43782"/>
    <w:rsid w:val="00A45B43"/>
    <w:rsid w:val="00A460A4"/>
    <w:rsid w:val="00A47726"/>
    <w:rsid w:val="00A51433"/>
    <w:rsid w:val="00A518A0"/>
    <w:rsid w:val="00A52F37"/>
    <w:rsid w:val="00A60D7E"/>
    <w:rsid w:val="00A615C7"/>
    <w:rsid w:val="00A63228"/>
    <w:rsid w:val="00A6447F"/>
    <w:rsid w:val="00A66C89"/>
    <w:rsid w:val="00A674CB"/>
    <w:rsid w:val="00A67CBE"/>
    <w:rsid w:val="00A67D10"/>
    <w:rsid w:val="00A67FD3"/>
    <w:rsid w:val="00A703B3"/>
    <w:rsid w:val="00A7186F"/>
    <w:rsid w:val="00A75268"/>
    <w:rsid w:val="00A75637"/>
    <w:rsid w:val="00A77AB8"/>
    <w:rsid w:val="00A8069A"/>
    <w:rsid w:val="00A82B37"/>
    <w:rsid w:val="00A8568C"/>
    <w:rsid w:val="00A9004C"/>
    <w:rsid w:val="00A9069F"/>
    <w:rsid w:val="00A92855"/>
    <w:rsid w:val="00A93589"/>
    <w:rsid w:val="00A936CC"/>
    <w:rsid w:val="00A954B5"/>
    <w:rsid w:val="00AA11C1"/>
    <w:rsid w:val="00AA29A8"/>
    <w:rsid w:val="00AA36E2"/>
    <w:rsid w:val="00AA38A7"/>
    <w:rsid w:val="00AA512B"/>
    <w:rsid w:val="00AA5BE4"/>
    <w:rsid w:val="00AA5F68"/>
    <w:rsid w:val="00AA6D04"/>
    <w:rsid w:val="00AB085A"/>
    <w:rsid w:val="00AB1E08"/>
    <w:rsid w:val="00AB2F5F"/>
    <w:rsid w:val="00AB46C7"/>
    <w:rsid w:val="00AB4927"/>
    <w:rsid w:val="00AB592E"/>
    <w:rsid w:val="00AC003A"/>
    <w:rsid w:val="00AC1B7C"/>
    <w:rsid w:val="00AC4155"/>
    <w:rsid w:val="00AC58D2"/>
    <w:rsid w:val="00AC6DD5"/>
    <w:rsid w:val="00AD240F"/>
    <w:rsid w:val="00AD3F13"/>
    <w:rsid w:val="00AD655F"/>
    <w:rsid w:val="00AD6AFF"/>
    <w:rsid w:val="00AD7393"/>
    <w:rsid w:val="00AD7B57"/>
    <w:rsid w:val="00AE0D72"/>
    <w:rsid w:val="00AE1791"/>
    <w:rsid w:val="00AE3BB4"/>
    <w:rsid w:val="00AE4063"/>
    <w:rsid w:val="00AE4AE4"/>
    <w:rsid w:val="00AE4D18"/>
    <w:rsid w:val="00AE648E"/>
    <w:rsid w:val="00AE7569"/>
    <w:rsid w:val="00AE7867"/>
    <w:rsid w:val="00AF0808"/>
    <w:rsid w:val="00AF1463"/>
    <w:rsid w:val="00AF2A71"/>
    <w:rsid w:val="00AF2DF7"/>
    <w:rsid w:val="00AF2F45"/>
    <w:rsid w:val="00AF5D23"/>
    <w:rsid w:val="00AF6337"/>
    <w:rsid w:val="00AF6C2A"/>
    <w:rsid w:val="00B00420"/>
    <w:rsid w:val="00B01F72"/>
    <w:rsid w:val="00B0552D"/>
    <w:rsid w:val="00B122DC"/>
    <w:rsid w:val="00B139CB"/>
    <w:rsid w:val="00B13F23"/>
    <w:rsid w:val="00B1402C"/>
    <w:rsid w:val="00B1707F"/>
    <w:rsid w:val="00B21E0C"/>
    <w:rsid w:val="00B22DAE"/>
    <w:rsid w:val="00B23AA4"/>
    <w:rsid w:val="00B25BDA"/>
    <w:rsid w:val="00B2643F"/>
    <w:rsid w:val="00B301F7"/>
    <w:rsid w:val="00B3027D"/>
    <w:rsid w:val="00B30AEF"/>
    <w:rsid w:val="00B310EB"/>
    <w:rsid w:val="00B32ADF"/>
    <w:rsid w:val="00B3634F"/>
    <w:rsid w:val="00B37688"/>
    <w:rsid w:val="00B40D3B"/>
    <w:rsid w:val="00B4121A"/>
    <w:rsid w:val="00B4434F"/>
    <w:rsid w:val="00B4461C"/>
    <w:rsid w:val="00B45694"/>
    <w:rsid w:val="00B4598E"/>
    <w:rsid w:val="00B463B6"/>
    <w:rsid w:val="00B469FC"/>
    <w:rsid w:val="00B5029F"/>
    <w:rsid w:val="00B51259"/>
    <w:rsid w:val="00B53596"/>
    <w:rsid w:val="00B537DF"/>
    <w:rsid w:val="00B5477B"/>
    <w:rsid w:val="00B54CC3"/>
    <w:rsid w:val="00B552DE"/>
    <w:rsid w:val="00B5731E"/>
    <w:rsid w:val="00B602B6"/>
    <w:rsid w:val="00B60AD7"/>
    <w:rsid w:val="00B60CF3"/>
    <w:rsid w:val="00B61891"/>
    <w:rsid w:val="00B63E93"/>
    <w:rsid w:val="00B65E3C"/>
    <w:rsid w:val="00B6714C"/>
    <w:rsid w:val="00B67928"/>
    <w:rsid w:val="00B679C8"/>
    <w:rsid w:val="00B71D59"/>
    <w:rsid w:val="00B7277F"/>
    <w:rsid w:val="00B73881"/>
    <w:rsid w:val="00B762CC"/>
    <w:rsid w:val="00B77F02"/>
    <w:rsid w:val="00B81F1E"/>
    <w:rsid w:val="00B825F7"/>
    <w:rsid w:val="00B82BE0"/>
    <w:rsid w:val="00B84520"/>
    <w:rsid w:val="00B8649F"/>
    <w:rsid w:val="00B90238"/>
    <w:rsid w:val="00B90835"/>
    <w:rsid w:val="00B948DB"/>
    <w:rsid w:val="00B94A92"/>
    <w:rsid w:val="00BA3E75"/>
    <w:rsid w:val="00BA5417"/>
    <w:rsid w:val="00BA5628"/>
    <w:rsid w:val="00BA59A5"/>
    <w:rsid w:val="00BA5A01"/>
    <w:rsid w:val="00BA7CDD"/>
    <w:rsid w:val="00BA7D89"/>
    <w:rsid w:val="00BA7FCB"/>
    <w:rsid w:val="00BB0E5E"/>
    <w:rsid w:val="00BB4B75"/>
    <w:rsid w:val="00BB582F"/>
    <w:rsid w:val="00BB5B03"/>
    <w:rsid w:val="00BB70F9"/>
    <w:rsid w:val="00BB7895"/>
    <w:rsid w:val="00BB7D51"/>
    <w:rsid w:val="00BC0740"/>
    <w:rsid w:val="00BC2B9F"/>
    <w:rsid w:val="00BC3666"/>
    <w:rsid w:val="00BC3B92"/>
    <w:rsid w:val="00BC5B60"/>
    <w:rsid w:val="00BC707D"/>
    <w:rsid w:val="00BD0020"/>
    <w:rsid w:val="00BD019D"/>
    <w:rsid w:val="00BD125F"/>
    <w:rsid w:val="00BD2627"/>
    <w:rsid w:val="00BD2A65"/>
    <w:rsid w:val="00BD4CC9"/>
    <w:rsid w:val="00BE0B4C"/>
    <w:rsid w:val="00BE76A1"/>
    <w:rsid w:val="00BE7EFF"/>
    <w:rsid w:val="00BF0E58"/>
    <w:rsid w:val="00BF40D1"/>
    <w:rsid w:val="00BF41AE"/>
    <w:rsid w:val="00BF4FD9"/>
    <w:rsid w:val="00BF63C8"/>
    <w:rsid w:val="00BF64F6"/>
    <w:rsid w:val="00BF72DD"/>
    <w:rsid w:val="00C0174C"/>
    <w:rsid w:val="00C02174"/>
    <w:rsid w:val="00C0260B"/>
    <w:rsid w:val="00C0391D"/>
    <w:rsid w:val="00C03E45"/>
    <w:rsid w:val="00C06CAC"/>
    <w:rsid w:val="00C10440"/>
    <w:rsid w:val="00C14700"/>
    <w:rsid w:val="00C1578A"/>
    <w:rsid w:val="00C16AAD"/>
    <w:rsid w:val="00C17CF3"/>
    <w:rsid w:val="00C211CD"/>
    <w:rsid w:val="00C21620"/>
    <w:rsid w:val="00C2330A"/>
    <w:rsid w:val="00C23734"/>
    <w:rsid w:val="00C26B6A"/>
    <w:rsid w:val="00C30652"/>
    <w:rsid w:val="00C307BE"/>
    <w:rsid w:val="00C319FF"/>
    <w:rsid w:val="00C345BC"/>
    <w:rsid w:val="00C3712C"/>
    <w:rsid w:val="00C42B89"/>
    <w:rsid w:val="00C45159"/>
    <w:rsid w:val="00C50710"/>
    <w:rsid w:val="00C50B97"/>
    <w:rsid w:val="00C5483B"/>
    <w:rsid w:val="00C55AAF"/>
    <w:rsid w:val="00C568F6"/>
    <w:rsid w:val="00C56E55"/>
    <w:rsid w:val="00C575D2"/>
    <w:rsid w:val="00C5762C"/>
    <w:rsid w:val="00C57802"/>
    <w:rsid w:val="00C63AC4"/>
    <w:rsid w:val="00C63C82"/>
    <w:rsid w:val="00C709F9"/>
    <w:rsid w:val="00C713ED"/>
    <w:rsid w:val="00C715CE"/>
    <w:rsid w:val="00C74335"/>
    <w:rsid w:val="00C76306"/>
    <w:rsid w:val="00C76726"/>
    <w:rsid w:val="00C80F85"/>
    <w:rsid w:val="00C8410C"/>
    <w:rsid w:val="00C84349"/>
    <w:rsid w:val="00C8578C"/>
    <w:rsid w:val="00C92226"/>
    <w:rsid w:val="00C9305D"/>
    <w:rsid w:val="00C93E59"/>
    <w:rsid w:val="00C94353"/>
    <w:rsid w:val="00C94A38"/>
    <w:rsid w:val="00C9619B"/>
    <w:rsid w:val="00CA16B6"/>
    <w:rsid w:val="00CA5C90"/>
    <w:rsid w:val="00CA609B"/>
    <w:rsid w:val="00CB1730"/>
    <w:rsid w:val="00CB2A7C"/>
    <w:rsid w:val="00CB34FA"/>
    <w:rsid w:val="00CB4E39"/>
    <w:rsid w:val="00CB634D"/>
    <w:rsid w:val="00CB6B2A"/>
    <w:rsid w:val="00CB7D3E"/>
    <w:rsid w:val="00CC3114"/>
    <w:rsid w:val="00CC3288"/>
    <w:rsid w:val="00CC4AF6"/>
    <w:rsid w:val="00CC5FA0"/>
    <w:rsid w:val="00CC6952"/>
    <w:rsid w:val="00CC72C8"/>
    <w:rsid w:val="00CC7A6F"/>
    <w:rsid w:val="00CD0679"/>
    <w:rsid w:val="00CD0F39"/>
    <w:rsid w:val="00CD3520"/>
    <w:rsid w:val="00CD55FC"/>
    <w:rsid w:val="00CD5B1E"/>
    <w:rsid w:val="00CD68B5"/>
    <w:rsid w:val="00CD6EAE"/>
    <w:rsid w:val="00CD6FE3"/>
    <w:rsid w:val="00CE7404"/>
    <w:rsid w:val="00CF221C"/>
    <w:rsid w:val="00CF4599"/>
    <w:rsid w:val="00CF6B85"/>
    <w:rsid w:val="00CF79BC"/>
    <w:rsid w:val="00D00009"/>
    <w:rsid w:val="00D00A6C"/>
    <w:rsid w:val="00D01FB3"/>
    <w:rsid w:val="00D03A9B"/>
    <w:rsid w:val="00D03DF5"/>
    <w:rsid w:val="00D13841"/>
    <w:rsid w:val="00D150C1"/>
    <w:rsid w:val="00D153AF"/>
    <w:rsid w:val="00D154FF"/>
    <w:rsid w:val="00D15CE5"/>
    <w:rsid w:val="00D1619C"/>
    <w:rsid w:val="00D16635"/>
    <w:rsid w:val="00D201BB"/>
    <w:rsid w:val="00D203DE"/>
    <w:rsid w:val="00D2175D"/>
    <w:rsid w:val="00D21E3C"/>
    <w:rsid w:val="00D22306"/>
    <w:rsid w:val="00D24950"/>
    <w:rsid w:val="00D24D11"/>
    <w:rsid w:val="00D253E8"/>
    <w:rsid w:val="00D25EB5"/>
    <w:rsid w:val="00D27BCA"/>
    <w:rsid w:val="00D34A1B"/>
    <w:rsid w:val="00D37AC0"/>
    <w:rsid w:val="00D406DA"/>
    <w:rsid w:val="00D432DC"/>
    <w:rsid w:val="00D44F1C"/>
    <w:rsid w:val="00D469DF"/>
    <w:rsid w:val="00D473E7"/>
    <w:rsid w:val="00D50D7C"/>
    <w:rsid w:val="00D51C8A"/>
    <w:rsid w:val="00D52899"/>
    <w:rsid w:val="00D53FBF"/>
    <w:rsid w:val="00D54ECA"/>
    <w:rsid w:val="00D56073"/>
    <w:rsid w:val="00D572EE"/>
    <w:rsid w:val="00D57A4C"/>
    <w:rsid w:val="00D57CF7"/>
    <w:rsid w:val="00D60465"/>
    <w:rsid w:val="00D621B8"/>
    <w:rsid w:val="00D62B53"/>
    <w:rsid w:val="00D6342D"/>
    <w:rsid w:val="00D65185"/>
    <w:rsid w:val="00D70FAB"/>
    <w:rsid w:val="00D71974"/>
    <w:rsid w:val="00D72D09"/>
    <w:rsid w:val="00D7650F"/>
    <w:rsid w:val="00D77EC3"/>
    <w:rsid w:val="00D91E62"/>
    <w:rsid w:val="00D94EB2"/>
    <w:rsid w:val="00D9572E"/>
    <w:rsid w:val="00D95F1A"/>
    <w:rsid w:val="00DA271D"/>
    <w:rsid w:val="00DA74DE"/>
    <w:rsid w:val="00DA790F"/>
    <w:rsid w:val="00DA7F86"/>
    <w:rsid w:val="00DB1EF9"/>
    <w:rsid w:val="00DB49F5"/>
    <w:rsid w:val="00DB692B"/>
    <w:rsid w:val="00DB756A"/>
    <w:rsid w:val="00DC0CB1"/>
    <w:rsid w:val="00DC11DF"/>
    <w:rsid w:val="00DC3EA0"/>
    <w:rsid w:val="00DD1EA0"/>
    <w:rsid w:val="00DD37E9"/>
    <w:rsid w:val="00DD4C84"/>
    <w:rsid w:val="00DD7045"/>
    <w:rsid w:val="00DD75A6"/>
    <w:rsid w:val="00DD7D3B"/>
    <w:rsid w:val="00DE1995"/>
    <w:rsid w:val="00DE1D7A"/>
    <w:rsid w:val="00DE3213"/>
    <w:rsid w:val="00DE373D"/>
    <w:rsid w:val="00DE5C0C"/>
    <w:rsid w:val="00DE618B"/>
    <w:rsid w:val="00DF1C67"/>
    <w:rsid w:val="00DF1D22"/>
    <w:rsid w:val="00DF319E"/>
    <w:rsid w:val="00DF733C"/>
    <w:rsid w:val="00DF750D"/>
    <w:rsid w:val="00E01AEF"/>
    <w:rsid w:val="00E04886"/>
    <w:rsid w:val="00E057DD"/>
    <w:rsid w:val="00E06722"/>
    <w:rsid w:val="00E13298"/>
    <w:rsid w:val="00E138C1"/>
    <w:rsid w:val="00E14628"/>
    <w:rsid w:val="00E202FA"/>
    <w:rsid w:val="00E234E1"/>
    <w:rsid w:val="00E24543"/>
    <w:rsid w:val="00E26DFD"/>
    <w:rsid w:val="00E3064E"/>
    <w:rsid w:val="00E30734"/>
    <w:rsid w:val="00E310CA"/>
    <w:rsid w:val="00E31662"/>
    <w:rsid w:val="00E36B66"/>
    <w:rsid w:val="00E372CD"/>
    <w:rsid w:val="00E37FF0"/>
    <w:rsid w:val="00E40300"/>
    <w:rsid w:val="00E4077B"/>
    <w:rsid w:val="00E4218E"/>
    <w:rsid w:val="00E427C4"/>
    <w:rsid w:val="00E435A6"/>
    <w:rsid w:val="00E44830"/>
    <w:rsid w:val="00E4588C"/>
    <w:rsid w:val="00E5069D"/>
    <w:rsid w:val="00E50EC1"/>
    <w:rsid w:val="00E53CF1"/>
    <w:rsid w:val="00E53E6E"/>
    <w:rsid w:val="00E608C6"/>
    <w:rsid w:val="00E61A8C"/>
    <w:rsid w:val="00E6366D"/>
    <w:rsid w:val="00E637EB"/>
    <w:rsid w:val="00E65CDF"/>
    <w:rsid w:val="00E66904"/>
    <w:rsid w:val="00E676AE"/>
    <w:rsid w:val="00E70DE1"/>
    <w:rsid w:val="00E71951"/>
    <w:rsid w:val="00E71B9C"/>
    <w:rsid w:val="00E73163"/>
    <w:rsid w:val="00E73619"/>
    <w:rsid w:val="00E73812"/>
    <w:rsid w:val="00E75F7B"/>
    <w:rsid w:val="00E777D5"/>
    <w:rsid w:val="00E805DF"/>
    <w:rsid w:val="00E81E91"/>
    <w:rsid w:val="00E8207C"/>
    <w:rsid w:val="00E85712"/>
    <w:rsid w:val="00E86CE0"/>
    <w:rsid w:val="00E913AF"/>
    <w:rsid w:val="00E9154D"/>
    <w:rsid w:val="00E9333B"/>
    <w:rsid w:val="00E93799"/>
    <w:rsid w:val="00E939B2"/>
    <w:rsid w:val="00E9762E"/>
    <w:rsid w:val="00E97DD2"/>
    <w:rsid w:val="00EA2B7F"/>
    <w:rsid w:val="00EA39E4"/>
    <w:rsid w:val="00EA4D30"/>
    <w:rsid w:val="00EB03CD"/>
    <w:rsid w:val="00EB1756"/>
    <w:rsid w:val="00EB207F"/>
    <w:rsid w:val="00EB2847"/>
    <w:rsid w:val="00EB3CEA"/>
    <w:rsid w:val="00EC0AC6"/>
    <w:rsid w:val="00EC2040"/>
    <w:rsid w:val="00EC424B"/>
    <w:rsid w:val="00EC508B"/>
    <w:rsid w:val="00EC56AE"/>
    <w:rsid w:val="00ED0281"/>
    <w:rsid w:val="00ED0723"/>
    <w:rsid w:val="00ED20A5"/>
    <w:rsid w:val="00ED2607"/>
    <w:rsid w:val="00ED680D"/>
    <w:rsid w:val="00ED6967"/>
    <w:rsid w:val="00EE0056"/>
    <w:rsid w:val="00EE1CA1"/>
    <w:rsid w:val="00EE2D3A"/>
    <w:rsid w:val="00EE331C"/>
    <w:rsid w:val="00EE68B7"/>
    <w:rsid w:val="00EE6D92"/>
    <w:rsid w:val="00EF00C3"/>
    <w:rsid w:val="00EF05F7"/>
    <w:rsid w:val="00EF0FD2"/>
    <w:rsid w:val="00EF1BEE"/>
    <w:rsid w:val="00EF28F4"/>
    <w:rsid w:val="00EF2B55"/>
    <w:rsid w:val="00EF4507"/>
    <w:rsid w:val="00EF5A51"/>
    <w:rsid w:val="00EF7175"/>
    <w:rsid w:val="00EF7F72"/>
    <w:rsid w:val="00EF7FBE"/>
    <w:rsid w:val="00F0180F"/>
    <w:rsid w:val="00F03491"/>
    <w:rsid w:val="00F0627E"/>
    <w:rsid w:val="00F07709"/>
    <w:rsid w:val="00F12B90"/>
    <w:rsid w:val="00F13269"/>
    <w:rsid w:val="00F13A00"/>
    <w:rsid w:val="00F13A70"/>
    <w:rsid w:val="00F15AF4"/>
    <w:rsid w:val="00F15ED7"/>
    <w:rsid w:val="00F2105E"/>
    <w:rsid w:val="00F21480"/>
    <w:rsid w:val="00F219DA"/>
    <w:rsid w:val="00F24E1C"/>
    <w:rsid w:val="00F26DA2"/>
    <w:rsid w:val="00F31C60"/>
    <w:rsid w:val="00F32AA9"/>
    <w:rsid w:val="00F351D0"/>
    <w:rsid w:val="00F356D5"/>
    <w:rsid w:val="00F36DB8"/>
    <w:rsid w:val="00F408B4"/>
    <w:rsid w:val="00F40D15"/>
    <w:rsid w:val="00F41CAB"/>
    <w:rsid w:val="00F424C2"/>
    <w:rsid w:val="00F42C3E"/>
    <w:rsid w:val="00F430F3"/>
    <w:rsid w:val="00F4679C"/>
    <w:rsid w:val="00F47812"/>
    <w:rsid w:val="00F47D2D"/>
    <w:rsid w:val="00F50551"/>
    <w:rsid w:val="00F52827"/>
    <w:rsid w:val="00F52FC3"/>
    <w:rsid w:val="00F53FAA"/>
    <w:rsid w:val="00F562E0"/>
    <w:rsid w:val="00F566E9"/>
    <w:rsid w:val="00F57586"/>
    <w:rsid w:val="00F602D9"/>
    <w:rsid w:val="00F6211D"/>
    <w:rsid w:val="00F639B7"/>
    <w:rsid w:val="00F64150"/>
    <w:rsid w:val="00F674C0"/>
    <w:rsid w:val="00F679F0"/>
    <w:rsid w:val="00F75328"/>
    <w:rsid w:val="00F75476"/>
    <w:rsid w:val="00F757D5"/>
    <w:rsid w:val="00F75C52"/>
    <w:rsid w:val="00F7792B"/>
    <w:rsid w:val="00F82DF5"/>
    <w:rsid w:val="00F83520"/>
    <w:rsid w:val="00F847AD"/>
    <w:rsid w:val="00F85E9E"/>
    <w:rsid w:val="00F871F1"/>
    <w:rsid w:val="00F87AAB"/>
    <w:rsid w:val="00F90A4D"/>
    <w:rsid w:val="00F932D7"/>
    <w:rsid w:val="00F94551"/>
    <w:rsid w:val="00F94EC8"/>
    <w:rsid w:val="00F94F82"/>
    <w:rsid w:val="00F95700"/>
    <w:rsid w:val="00FA212F"/>
    <w:rsid w:val="00FA2478"/>
    <w:rsid w:val="00FA4244"/>
    <w:rsid w:val="00FA46CF"/>
    <w:rsid w:val="00FA52AE"/>
    <w:rsid w:val="00FA6A91"/>
    <w:rsid w:val="00FB5FFB"/>
    <w:rsid w:val="00FB63F2"/>
    <w:rsid w:val="00FB7F09"/>
    <w:rsid w:val="00FC0604"/>
    <w:rsid w:val="00FC0EC2"/>
    <w:rsid w:val="00FC1D08"/>
    <w:rsid w:val="00FC24DB"/>
    <w:rsid w:val="00FC2D54"/>
    <w:rsid w:val="00FC4B00"/>
    <w:rsid w:val="00FC6D57"/>
    <w:rsid w:val="00FD1691"/>
    <w:rsid w:val="00FD23C5"/>
    <w:rsid w:val="00FD2CF7"/>
    <w:rsid w:val="00FD385C"/>
    <w:rsid w:val="00FD7750"/>
    <w:rsid w:val="00FE208E"/>
    <w:rsid w:val="00FE3E88"/>
    <w:rsid w:val="00FE51BD"/>
    <w:rsid w:val="00FE61AC"/>
    <w:rsid w:val="00FE78ED"/>
    <w:rsid w:val="00FF2D76"/>
    <w:rsid w:val="00FF4B47"/>
    <w:rsid w:val="00FF5981"/>
    <w:rsid w:val="00FF6518"/>
    <w:rsid w:val="00FF66E7"/>
    <w:rsid w:val="00FF691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14887"/>
  <w15:chartTrackingRefBased/>
  <w15:docId w15:val="{DA1FFC60-0AD9-4708-A308-DF12E112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232"/>
    <w:pPr>
      <w:suppressAutoHyphens/>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9"/>
    <w:qFormat/>
    <w:rsid w:val="00EC508B"/>
    <w:pPr>
      <w:spacing w:after="0"/>
      <w:ind w:right="454"/>
      <w:outlineLvl w:val="0"/>
    </w:pPr>
    <w:rPr>
      <w:b/>
      <w:sz w:val="28"/>
      <w:szCs w:val="28"/>
    </w:rPr>
  </w:style>
  <w:style w:type="paragraph" w:styleId="Rubrik2">
    <w:name w:val="heading 2"/>
    <w:basedOn w:val="Normal"/>
    <w:next w:val="Normal"/>
    <w:qFormat/>
    <w:rsid w:val="00EC508B"/>
    <w:pPr>
      <w:keepNext/>
      <w:spacing w:before="280" w:after="0" w:line="360" w:lineRule="atLeast"/>
      <w:ind w:right="454"/>
      <w:outlineLvl w:val="1"/>
    </w:pPr>
    <w:rPr>
      <w:rFonts w:cs="Arial"/>
      <w:b/>
      <w:bCs/>
      <w:iCs/>
      <w:spacing w:val="-6"/>
      <w:szCs w:val="24"/>
    </w:rPr>
  </w:style>
  <w:style w:type="paragraph" w:styleId="Rubrik3">
    <w:name w:val="heading 3"/>
    <w:basedOn w:val="Normal"/>
    <w:next w:val="Normal"/>
    <w:qFormat/>
    <w:rsid w:val="00EC508B"/>
    <w:pPr>
      <w:keepNext/>
      <w:spacing w:before="120" w:after="0" w:line="360" w:lineRule="atLeast"/>
      <w:ind w:right="454"/>
      <w:outlineLvl w:val="2"/>
    </w:pPr>
    <w:rPr>
      <w:rFonts w:cs="Arial"/>
      <w:b/>
      <w:bCs/>
      <w:spacing w:val="-6"/>
      <w:szCs w:val="26"/>
      <w:lang w:val="en-US"/>
    </w:rPr>
  </w:style>
  <w:style w:type="paragraph" w:styleId="Rubrik4">
    <w:name w:val="heading 4"/>
    <w:basedOn w:val="Normal"/>
    <w:next w:val="Normal"/>
    <w:rsid w:val="00EC508B"/>
    <w:pPr>
      <w:keepNext/>
      <w:spacing w:before="340" w:after="0" w:line="240" w:lineRule="auto"/>
      <w:outlineLvl w:val="3"/>
    </w:pPr>
    <w:rPr>
      <w:bCs/>
      <w:smallCaps/>
      <w:spacing w:val="-6"/>
      <w:szCs w:val="28"/>
    </w:rPr>
  </w:style>
  <w:style w:type="paragraph" w:styleId="Rubrik5">
    <w:name w:val="heading 5"/>
    <w:basedOn w:val="Normal"/>
    <w:next w:val="Normal"/>
    <w:semiHidden/>
    <w:qFormat/>
    <w:rsid w:val="00AE1791"/>
    <w:pPr>
      <w:outlineLvl w:val="4"/>
    </w:pPr>
    <w:rPr>
      <w:bCs/>
      <w:iCs/>
      <w:caps/>
      <w:szCs w:val="14"/>
    </w:rPr>
  </w:style>
  <w:style w:type="paragraph" w:styleId="Rubrik6">
    <w:name w:val="heading 6"/>
    <w:basedOn w:val="Normal"/>
    <w:next w:val="Normal"/>
    <w:semiHidden/>
    <w:qFormat/>
    <w:rsid w:val="00AE1791"/>
    <w:pPr>
      <w:spacing w:line="240" w:lineRule="auto"/>
      <w:outlineLvl w:val="5"/>
    </w:pPr>
    <w:rPr>
      <w:bCs/>
    </w:rPr>
  </w:style>
  <w:style w:type="paragraph" w:styleId="Rubrik7">
    <w:name w:val="heading 7"/>
    <w:basedOn w:val="Normal"/>
    <w:next w:val="Normal"/>
    <w:semiHidden/>
    <w:qFormat/>
    <w:rsid w:val="00AE1791"/>
    <w:pPr>
      <w:outlineLvl w:val="6"/>
    </w:pPr>
  </w:style>
  <w:style w:type="paragraph" w:styleId="Rubrik8">
    <w:name w:val="heading 8"/>
    <w:basedOn w:val="Normal"/>
    <w:next w:val="Normal"/>
    <w:link w:val="Rubrik8Char"/>
    <w:semiHidden/>
    <w:unhideWhenUsed/>
    <w:qFormat/>
    <w:rsid w:val="008110A5"/>
    <w:pPr>
      <w:keepNext/>
      <w:keepLines/>
      <w:spacing w:before="200"/>
      <w:outlineLvl w:val="7"/>
    </w:pPr>
    <w:rPr>
      <w:color w:val="404040"/>
    </w:rPr>
  </w:style>
  <w:style w:type="paragraph" w:styleId="Rubrik9">
    <w:name w:val="heading 9"/>
    <w:basedOn w:val="Normal"/>
    <w:next w:val="Normal"/>
    <w:link w:val="Rubrik9Char"/>
    <w:semiHidden/>
    <w:unhideWhenUsed/>
    <w:qFormat/>
    <w:rsid w:val="008110A5"/>
    <w:pPr>
      <w:keepNext/>
      <w:keepLines/>
      <w:spacing w:before="200"/>
      <w:outlineLvl w:val="8"/>
    </w:pPr>
    <w:rPr>
      <w:i/>
      <w:iCs/>
      <w:color w:val="4040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Punkterlista">
    <w:name w:val="Punkter lista"/>
    <w:basedOn w:val="Ingenlista"/>
    <w:semiHidden/>
    <w:rsid w:val="00897BB9"/>
    <w:pPr>
      <w:numPr>
        <w:numId w:val="1"/>
      </w:numPr>
    </w:pPr>
  </w:style>
  <w:style w:type="numbering" w:customStyle="1" w:styleId="Nummerlista">
    <w:name w:val="Nummer lista"/>
    <w:basedOn w:val="Ingenlista"/>
    <w:semiHidden/>
    <w:rsid w:val="00696EED"/>
    <w:pPr>
      <w:numPr>
        <w:numId w:val="14"/>
      </w:numPr>
    </w:pPr>
  </w:style>
  <w:style w:type="paragraph" w:styleId="Sidfot">
    <w:name w:val="footer"/>
    <w:basedOn w:val="Normal"/>
    <w:link w:val="SidfotChar"/>
    <w:rsid w:val="002E1B6C"/>
    <w:pPr>
      <w:tabs>
        <w:tab w:val="center" w:pos="4536"/>
        <w:tab w:val="right" w:pos="9072"/>
      </w:tabs>
      <w:spacing w:after="0" w:line="220" w:lineRule="exact"/>
    </w:pPr>
    <w:rPr>
      <w:sz w:val="14"/>
    </w:rPr>
  </w:style>
  <w:style w:type="paragraph" w:styleId="Sidhuvud">
    <w:name w:val="header"/>
    <w:basedOn w:val="Normal"/>
    <w:semiHidden/>
    <w:rsid w:val="00AE1791"/>
    <w:pPr>
      <w:tabs>
        <w:tab w:val="center" w:pos="4536"/>
        <w:tab w:val="right" w:pos="9072"/>
      </w:tabs>
    </w:pPr>
  </w:style>
  <w:style w:type="table" w:styleId="Tabellrutnt">
    <w:name w:val="Table Grid"/>
    <w:basedOn w:val="Normaltabell"/>
    <w:uiPriority w:val="39"/>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Sidhuvud"/>
    <w:semiHidden/>
    <w:rsid w:val="00B13F23"/>
    <w:pPr>
      <w:spacing w:line="240" w:lineRule="auto"/>
    </w:pPr>
  </w:style>
  <w:style w:type="paragraph" w:customStyle="1" w:styleId="Fot">
    <w:name w:val="Fot"/>
    <w:basedOn w:val="Sidfot"/>
    <w:semiHidden/>
    <w:rsid w:val="008109EE"/>
  </w:style>
  <w:style w:type="paragraph" w:customStyle="1" w:styleId="DatumHuvud">
    <w:name w:val="DatumHuvud"/>
    <w:basedOn w:val="Normal"/>
    <w:semiHidden/>
    <w:rsid w:val="00812419"/>
    <w:pPr>
      <w:tabs>
        <w:tab w:val="right" w:pos="7936"/>
      </w:tabs>
      <w:ind w:left="4649"/>
    </w:pPr>
  </w:style>
  <w:style w:type="paragraph" w:customStyle="1" w:styleId="SAPHuvud">
    <w:name w:val="SAPHuvud"/>
    <w:semiHidden/>
    <w:rsid w:val="0010334E"/>
    <w:pPr>
      <w:spacing w:line="280" w:lineRule="atLeast"/>
    </w:pPr>
    <w:rPr>
      <w:rFonts w:ascii="Garamond" w:hAnsi="Garamond"/>
      <w:sz w:val="24"/>
      <w:szCs w:val="24"/>
    </w:rPr>
  </w:style>
  <w:style w:type="paragraph" w:customStyle="1" w:styleId="Mottagaradress">
    <w:name w:val="Mottagaradress"/>
    <w:basedOn w:val="Normal"/>
    <w:semiHidden/>
    <w:rsid w:val="00812419"/>
    <w:pPr>
      <w:ind w:left="4649"/>
    </w:pPr>
  </w:style>
  <w:style w:type="paragraph" w:styleId="Normalwebb">
    <w:name w:val="Normal (Web)"/>
    <w:basedOn w:val="Normal"/>
    <w:semiHidden/>
    <w:rsid w:val="00CD5B1E"/>
  </w:style>
  <w:style w:type="paragraph" w:customStyle="1" w:styleId="PDLogga">
    <w:name w:val="PDLogga"/>
    <w:basedOn w:val="Normal"/>
    <w:semiHidden/>
    <w:rsid w:val="00D52899"/>
    <w:rPr>
      <w:rFonts w:ascii="Avenir LT Pro 65 Medium" w:hAnsi="Avenir LT Pro 65 Medium"/>
      <w:color w:val="929395"/>
      <w:sz w:val="34"/>
    </w:rPr>
  </w:style>
  <w:style w:type="paragraph" w:customStyle="1" w:styleId="Socialdemokraterna">
    <w:name w:val="Socialdemokraterna"/>
    <w:basedOn w:val="Normal"/>
    <w:semiHidden/>
    <w:rsid w:val="005031B2"/>
    <w:rPr>
      <w:rFonts w:ascii="Avenir LT Pro 65 Medium" w:hAnsi="Avenir LT Pro 65 Medium"/>
    </w:rPr>
  </w:style>
  <w:style w:type="numbering" w:styleId="111111">
    <w:name w:val="Outline List 2"/>
    <w:basedOn w:val="Ingenlista"/>
    <w:semiHidden/>
    <w:rsid w:val="008110A5"/>
    <w:pPr>
      <w:numPr>
        <w:numId w:val="2"/>
      </w:numPr>
    </w:pPr>
  </w:style>
  <w:style w:type="numbering" w:styleId="1ai">
    <w:name w:val="Outline List 1"/>
    <w:basedOn w:val="Ingenlista"/>
    <w:semiHidden/>
    <w:rsid w:val="008110A5"/>
    <w:pPr>
      <w:numPr>
        <w:numId w:val="3"/>
      </w:numPr>
    </w:pPr>
  </w:style>
  <w:style w:type="paragraph" w:styleId="Adress-brev">
    <w:name w:val="envelope address"/>
    <w:basedOn w:val="Normal"/>
    <w:semiHidden/>
    <w:rsid w:val="008110A5"/>
    <w:pPr>
      <w:framePr w:w="7938" w:h="1984" w:hRule="exact" w:hSpace="141" w:wrap="auto" w:hAnchor="page" w:xAlign="center" w:yAlign="bottom"/>
      <w:spacing w:line="240" w:lineRule="auto"/>
      <w:ind w:left="2880"/>
    </w:pPr>
  </w:style>
  <w:style w:type="paragraph" w:styleId="Anteckningsrubrik">
    <w:name w:val="Note Heading"/>
    <w:basedOn w:val="Normal"/>
    <w:next w:val="Normal"/>
    <w:link w:val="AnteckningsrubrikChar"/>
    <w:semiHidden/>
    <w:rsid w:val="008110A5"/>
    <w:pPr>
      <w:spacing w:line="240" w:lineRule="auto"/>
    </w:pPr>
  </w:style>
  <w:style w:type="character" w:customStyle="1" w:styleId="AnteckningsrubrikChar">
    <w:name w:val="Anteckningsrubrik Char"/>
    <w:basedOn w:val="Standardstycketeckensnitt"/>
    <w:link w:val="Anteckningsrubrik"/>
    <w:semiHidden/>
    <w:rsid w:val="008110A5"/>
    <w:rPr>
      <w:lang w:val="sv-SE"/>
    </w:rPr>
  </w:style>
  <w:style w:type="character" w:styleId="AnvndHyperlnk">
    <w:name w:val="FollowedHyperlink"/>
    <w:semiHidden/>
    <w:rsid w:val="008110A5"/>
    <w:rPr>
      <w:color w:val="7F7F7F"/>
      <w:u w:val="single"/>
      <w:lang w:val="sv-SE"/>
    </w:rPr>
  </w:style>
  <w:style w:type="paragraph" w:styleId="Avslutandetext">
    <w:name w:val="Closing"/>
    <w:basedOn w:val="Normal"/>
    <w:link w:val="AvslutandetextChar"/>
    <w:semiHidden/>
    <w:rsid w:val="008110A5"/>
    <w:pPr>
      <w:spacing w:line="240" w:lineRule="auto"/>
      <w:ind w:left="4252"/>
    </w:pPr>
  </w:style>
  <w:style w:type="character" w:customStyle="1" w:styleId="AvslutandetextChar">
    <w:name w:val="Avslutande text Char"/>
    <w:basedOn w:val="Standardstycketeckensnitt"/>
    <w:link w:val="Avslutandetext"/>
    <w:semiHidden/>
    <w:rsid w:val="008110A5"/>
    <w:rPr>
      <w:lang w:val="sv-SE"/>
    </w:rPr>
  </w:style>
  <w:style w:type="paragraph" w:styleId="Avsndaradress-brev">
    <w:name w:val="envelope return"/>
    <w:basedOn w:val="Normal"/>
    <w:semiHidden/>
    <w:rsid w:val="008110A5"/>
    <w:pPr>
      <w:spacing w:line="240" w:lineRule="auto"/>
    </w:pPr>
  </w:style>
  <w:style w:type="paragraph" w:styleId="Ballongtext">
    <w:name w:val="Balloon Text"/>
    <w:basedOn w:val="Normal"/>
    <w:link w:val="BallongtextChar"/>
    <w:semiHidden/>
    <w:rsid w:val="008110A5"/>
    <w:pPr>
      <w:spacing w:line="240" w:lineRule="auto"/>
    </w:pPr>
    <w:rPr>
      <w:rFonts w:ascii="Tahoma" w:hAnsi="Tahoma" w:cs="Tahoma"/>
      <w:sz w:val="16"/>
      <w:szCs w:val="16"/>
    </w:rPr>
  </w:style>
  <w:style w:type="character" w:customStyle="1" w:styleId="BallongtextChar">
    <w:name w:val="Ballongtext Char"/>
    <w:link w:val="Ballongtext"/>
    <w:semiHidden/>
    <w:rsid w:val="008110A5"/>
    <w:rPr>
      <w:rFonts w:ascii="Tahoma" w:hAnsi="Tahoma" w:cs="Tahoma"/>
      <w:sz w:val="16"/>
      <w:szCs w:val="16"/>
      <w:lang w:val="sv-SE"/>
    </w:rPr>
  </w:style>
  <w:style w:type="paragraph" w:styleId="Beskrivning">
    <w:name w:val="caption"/>
    <w:basedOn w:val="Normal"/>
    <w:next w:val="Normal"/>
    <w:semiHidden/>
    <w:unhideWhenUsed/>
    <w:qFormat/>
    <w:rsid w:val="008110A5"/>
    <w:pPr>
      <w:spacing w:after="200" w:line="240" w:lineRule="auto"/>
    </w:pPr>
    <w:rPr>
      <w:b/>
      <w:bCs/>
      <w:color w:val="1F497D"/>
      <w:szCs w:val="18"/>
    </w:rPr>
  </w:style>
  <w:style w:type="character" w:styleId="Betoning">
    <w:name w:val="Emphasis"/>
    <w:semiHidden/>
    <w:qFormat/>
    <w:rsid w:val="008110A5"/>
    <w:rPr>
      <w:i/>
      <w:iCs/>
      <w:lang w:val="sv-SE"/>
    </w:rPr>
  </w:style>
  <w:style w:type="character" w:styleId="Bokenstitel">
    <w:name w:val="Book Title"/>
    <w:uiPriority w:val="33"/>
    <w:semiHidden/>
    <w:qFormat/>
    <w:rsid w:val="008110A5"/>
    <w:rPr>
      <w:b/>
      <w:bCs/>
      <w:smallCaps/>
      <w:spacing w:val="5"/>
      <w:lang w:val="sv-SE"/>
    </w:rPr>
  </w:style>
  <w:style w:type="paragraph" w:styleId="Brdtext2">
    <w:name w:val="Body Text 2"/>
    <w:basedOn w:val="Normal"/>
    <w:link w:val="Brdtext2Char"/>
    <w:semiHidden/>
    <w:rsid w:val="008110A5"/>
    <w:pPr>
      <w:spacing w:after="120" w:line="480" w:lineRule="auto"/>
    </w:pPr>
  </w:style>
  <w:style w:type="character" w:customStyle="1" w:styleId="Brdtext2Char">
    <w:name w:val="Brödtext 2 Char"/>
    <w:basedOn w:val="Standardstycketeckensnitt"/>
    <w:link w:val="Brdtext2"/>
    <w:semiHidden/>
    <w:rsid w:val="008110A5"/>
    <w:rPr>
      <w:lang w:val="sv-SE"/>
    </w:rPr>
  </w:style>
  <w:style w:type="paragraph" w:styleId="Brdtext3">
    <w:name w:val="Body Text 3"/>
    <w:basedOn w:val="Normal"/>
    <w:link w:val="Brdtext3Char"/>
    <w:semiHidden/>
    <w:rsid w:val="008110A5"/>
    <w:pPr>
      <w:spacing w:after="120"/>
    </w:pPr>
    <w:rPr>
      <w:sz w:val="16"/>
      <w:szCs w:val="16"/>
    </w:rPr>
  </w:style>
  <w:style w:type="character" w:customStyle="1" w:styleId="Brdtext3Char">
    <w:name w:val="Brödtext 3 Char"/>
    <w:link w:val="Brdtext3"/>
    <w:semiHidden/>
    <w:rsid w:val="008110A5"/>
    <w:rPr>
      <w:sz w:val="16"/>
      <w:szCs w:val="16"/>
      <w:lang w:val="sv-SE"/>
    </w:rPr>
  </w:style>
  <w:style w:type="paragraph" w:styleId="Brdtextmedfrstaindrag">
    <w:name w:val="Body Text First Indent"/>
    <w:basedOn w:val="Normal"/>
    <w:link w:val="BrdtextmedfrstaindragChar"/>
    <w:semiHidden/>
    <w:rsid w:val="00552A29"/>
    <w:pPr>
      <w:ind w:right="453" w:firstLine="360"/>
    </w:pPr>
    <w:rPr>
      <w:lang w:val="en-US"/>
    </w:rPr>
  </w:style>
  <w:style w:type="character" w:customStyle="1" w:styleId="BrdtextmedfrstaindragChar">
    <w:name w:val="Brödtext med första indrag Char"/>
    <w:basedOn w:val="Standardstycketeckensnitt"/>
    <w:link w:val="Brdtextmedfrstaindrag"/>
    <w:semiHidden/>
    <w:rsid w:val="00552A29"/>
    <w:rPr>
      <w:sz w:val="18"/>
      <w:lang w:val="sv-SE"/>
    </w:rPr>
  </w:style>
  <w:style w:type="paragraph" w:styleId="Brdtextmedindrag">
    <w:name w:val="Body Text Indent"/>
    <w:basedOn w:val="Normal"/>
    <w:link w:val="BrdtextmedindragChar"/>
    <w:semiHidden/>
    <w:rsid w:val="008110A5"/>
    <w:pPr>
      <w:spacing w:after="120"/>
      <w:ind w:left="283"/>
    </w:pPr>
  </w:style>
  <w:style w:type="character" w:customStyle="1" w:styleId="BrdtextmedindragChar">
    <w:name w:val="Brödtext med indrag Char"/>
    <w:basedOn w:val="Standardstycketeckensnitt"/>
    <w:link w:val="Brdtextmedindrag"/>
    <w:semiHidden/>
    <w:rsid w:val="008110A5"/>
    <w:rPr>
      <w:lang w:val="sv-SE"/>
    </w:rPr>
  </w:style>
  <w:style w:type="paragraph" w:styleId="Brdtextmedfrstaindrag2">
    <w:name w:val="Body Text First Indent 2"/>
    <w:basedOn w:val="Brdtextmedindrag"/>
    <w:link w:val="Brdtextmedfrstaindrag2Char"/>
    <w:semiHidden/>
    <w:rsid w:val="008110A5"/>
    <w:pPr>
      <w:spacing w:after="0"/>
      <w:ind w:left="360" w:firstLine="360"/>
    </w:pPr>
  </w:style>
  <w:style w:type="character" w:customStyle="1" w:styleId="Brdtextmedfrstaindrag2Char">
    <w:name w:val="Brödtext med första indrag 2 Char"/>
    <w:basedOn w:val="BrdtextmedindragChar"/>
    <w:link w:val="Brdtextmedfrstaindrag2"/>
    <w:semiHidden/>
    <w:rsid w:val="008110A5"/>
    <w:rPr>
      <w:lang w:val="sv-SE"/>
    </w:rPr>
  </w:style>
  <w:style w:type="paragraph" w:styleId="Brdtextmedindrag2">
    <w:name w:val="Body Text Indent 2"/>
    <w:basedOn w:val="Normal"/>
    <w:link w:val="Brdtextmedindrag2Char"/>
    <w:semiHidden/>
    <w:rsid w:val="008110A5"/>
    <w:pPr>
      <w:spacing w:after="120" w:line="480" w:lineRule="auto"/>
      <w:ind w:left="283"/>
    </w:pPr>
  </w:style>
  <w:style w:type="character" w:customStyle="1" w:styleId="Brdtextmedindrag2Char">
    <w:name w:val="Brödtext med indrag 2 Char"/>
    <w:basedOn w:val="Standardstycketeckensnitt"/>
    <w:link w:val="Brdtextmedindrag2"/>
    <w:semiHidden/>
    <w:rsid w:val="008110A5"/>
    <w:rPr>
      <w:lang w:val="sv-SE"/>
    </w:rPr>
  </w:style>
  <w:style w:type="paragraph" w:styleId="Brdtextmedindrag3">
    <w:name w:val="Body Text Indent 3"/>
    <w:basedOn w:val="Normal"/>
    <w:link w:val="Brdtextmedindrag3Char"/>
    <w:semiHidden/>
    <w:rsid w:val="008110A5"/>
    <w:pPr>
      <w:spacing w:after="120"/>
      <w:ind w:left="283"/>
    </w:pPr>
    <w:rPr>
      <w:sz w:val="16"/>
      <w:szCs w:val="16"/>
    </w:rPr>
  </w:style>
  <w:style w:type="character" w:customStyle="1" w:styleId="Brdtextmedindrag3Char">
    <w:name w:val="Brödtext med indrag 3 Char"/>
    <w:link w:val="Brdtextmedindrag3"/>
    <w:semiHidden/>
    <w:rsid w:val="008110A5"/>
    <w:rPr>
      <w:sz w:val="16"/>
      <w:szCs w:val="16"/>
      <w:lang w:val="sv-SE"/>
    </w:rPr>
  </w:style>
  <w:style w:type="paragraph" w:styleId="Citat">
    <w:name w:val="Quote"/>
    <w:basedOn w:val="Normal"/>
    <w:next w:val="Normal"/>
    <w:link w:val="CitatChar"/>
    <w:uiPriority w:val="29"/>
    <w:semiHidden/>
    <w:qFormat/>
    <w:rsid w:val="008110A5"/>
    <w:rPr>
      <w:i/>
      <w:iCs/>
      <w:color w:val="000000"/>
    </w:rPr>
  </w:style>
  <w:style w:type="character" w:customStyle="1" w:styleId="CitatChar">
    <w:name w:val="Citat Char"/>
    <w:link w:val="Citat"/>
    <w:uiPriority w:val="29"/>
    <w:semiHidden/>
    <w:rsid w:val="008110A5"/>
    <w:rPr>
      <w:i/>
      <w:iCs/>
      <w:color w:val="000000"/>
      <w:lang w:val="sv-SE"/>
    </w:rPr>
  </w:style>
  <w:style w:type="paragraph" w:styleId="Citatfrteckning">
    <w:name w:val="table of authorities"/>
    <w:basedOn w:val="Normal"/>
    <w:next w:val="Normal"/>
    <w:semiHidden/>
    <w:rsid w:val="008110A5"/>
    <w:pPr>
      <w:ind w:left="240" w:hanging="240"/>
    </w:pPr>
  </w:style>
  <w:style w:type="paragraph" w:styleId="Citatfrteckningsrubrik">
    <w:name w:val="toa heading"/>
    <w:basedOn w:val="Normal"/>
    <w:next w:val="Normal"/>
    <w:semiHidden/>
    <w:rsid w:val="008110A5"/>
    <w:pPr>
      <w:spacing w:before="120"/>
    </w:pPr>
    <w:rPr>
      <w:b/>
      <w:bCs/>
    </w:rPr>
  </w:style>
  <w:style w:type="paragraph" w:styleId="Datum">
    <w:name w:val="Date"/>
    <w:basedOn w:val="Normal"/>
    <w:next w:val="Normal"/>
    <w:link w:val="DatumChar"/>
    <w:semiHidden/>
    <w:rsid w:val="008110A5"/>
  </w:style>
  <w:style w:type="character" w:customStyle="1" w:styleId="DatumChar">
    <w:name w:val="Datum Char"/>
    <w:basedOn w:val="Standardstycketeckensnitt"/>
    <w:link w:val="Datum"/>
    <w:semiHidden/>
    <w:rsid w:val="008110A5"/>
    <w:rPr>
      <w:lang w:val="sv-SE"/>
    </w:rPr>
  </w:style>
  <w:style w:type="character" w:styleId="Diskretbetoning">
    <w:name w:val="Subtle Emphasis"/>
    <w:uiPriority w:val="19"/>
    <w:semiHidden/>
    <w:qFormat/>
    <w:rsid w:val="008110A5"/>
    <w:rPr>
      <w:i/>
      <w:iCs/>
      <w:color w:val="808080"/>
      <w:lang w:val="sv-SE"/>
    </w:rPr>
  </w:style>
  <w:style w:type="character" w:styleId="Diskretreferens">
    <w:name w:val="Subtle Reference"/>
    <w:uiPriority w:val="31"/>
    <w:semiHidden/>
    <w:qFormat/>
    <w:rsid w:val="008110A5"/>
    <w:rPr>
      <w:smallCaps/>
      <w:color w:val="FF0033"/>
      <w:u w:val="single"/>
      <w:lang w:val="sv-SE"/>
    </w:rPr>
  </w:style>
  <w:style w:type="table" w:styleId="Diskrettabell1">
    <w:name w:val="Table Subtle 1"/>
    <w:basedOn w:val="Normaltabell"/>
    <w:semiHidden/>
    <w:rsid w:val="008110A5"/>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110A5"/>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110A5"/>
    <w:pPr>
      <w:spacing w:line="240" w:lineRule="auto"/>
    </w:pPr>
    <w:rPr>
      <w:rFonts w:ascii="Tahoma" w:hAnsi="Tahoma" w:cs="Tahoma"/>
      <w:sz w:val="16"/>
      <w:szCs w:val="16"/>
    </w:rPr>
  </w:style>
  <w:style w:type="character" w:customStyle="1" w:styleId="DokumentversiktChar">
    <w:name w:val="Dokumentöversikt Char"/>
    <w:link w:val="Dokumentversikt"/>
    <w:semiHidden/>
    <w:rsid w:val="008110A5"/>
    <w:rPr>
      <w:rFonts w:ascii="Tahoma" w:hAnsi="Tahoma" w:cs="Tahoma"/>
      <w:sz w:val="16"/>
      <w:szCs w:val="16"/>
      <w:lang w:val="sv-SE"/>
    </w:rPr>
  </w:style>
  <w:style w:type="table" w:styleId="Eleganttabell">
    <w:name w:val="Table Elegant"/>
    <w:basedOn w:val="Normaltabell"/>
    <w:semiHidden/>
    <w:rsid w:val="008110A5"/>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110A5"/>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110A5"/>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110A5"/>
    <w:pPr>
      <w:spacing w:line="240" w:lineRule="auto"/>
    </w:pPr>
  </w:style>
  <w:style w:type="character" w:customStyle="1" w:styleId="E-postsignaturChar">
    <w:name w:val="E-postsignatur Char"/>
    <w:basedOn w:val="Standardstycketeckensnitt"/>
    <w:link w:val="E-postsignatur"/>
    <w:semiHidden/>
    <w:rsid w:val="008110A5"/>
    <w:rPr>
      <w:lang w:val="sv-SE"/>
    </w:rPr>
  </w:style>
  <w:style w:type="paragraph" w:styleId="Figurfrteckning">
    <w:name w:val="table of figures"/>
    <w:basedOn w:val="Normal"/>
    <w:next w:val="Normal"/>
    <w:semiHidden/>
    <w:rsid w:val="008110A5"/>
  </w:style>
  <w:style w:type="character" w:styleId="Fotnotsreferens">
    <w:name w:val="footnote reference"/>
    <w:semiHidden/>
    <w:rsid w:val="008110A5"/>
    <w:rPr>
      <w:vertAlign w:val="superscript"/>
      <w:lang w:val="sv-SE"/>
    </w:rPr>
  </w:style>
  <w:style w:type="paragraph" w:styleId="Fotnotstext">
    <w:name w:val="footnote text"/>
    <w:basedOn w:val="Normal"/>
    <w:link w:val="FotnotstextChar"/>
    <w:uiPriority w:val="99"/>
    <w:semiHidden/>
    <w:rsid w:val="007B5FE6"/>
    <w:pPr>
      <w:spacing w:after="60" w:line="200" w:lineRule="exact"/>
    </w:pPr>
    <w:rPr>
      <w:sz w:val="14"/>
    </w:rPr>
  </w:style>
  <w:style w:type="character" w:customStyle="1" w:styleId="FotnotstextChar">
    <w:name w:val="Fotnotstext Char"/>
    <w:basedOn w:val="Standardstycketeckensnitt"/>
    <w:link w:val="Fotnotstext"/>
    <w:uiPriority w:val="99"/>
    <w:semiHidden/>
    <w:qFormat/>
    <w:rsid w:val="007B5FE6"/>
    <w:rPr>
      <w:rFonts w:ascii="Trebuchet MS" w:hAnsi="Trebuchet MS"/>
      <w:sz w:val="14"/>
    </w:rPr>
  </w:style>
  <w:style w:type="table" w:customStyle="1" w:styleId="Frgadlista1">
    <w:name w:val="Färgad lista1"/>
    <w:basedOn w:val="Normaltabell"/>
    <w:uiPriority w:val="72"/>
    <w:semiHidden/>
    <w:rsid w:val="008110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semiHidden/>
    <w:rsid w:val="008110A5"/>
    <w:rPr>
      <w:color w:val="000000"/>
    </w:rPr>
    <w:tblPr>
      <w:tblStyleRowBandSize w:val="1"/>
      <w:tblStyleColBandSize w:val="1"/>
    </w:tblPr>
    <w:tcPr>
      <w:shd w:val="clear" w:color="auto" w:fill="E2ECF8"/>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0ED"/>
      </w:tcPr>
    </w:tblStylePr>
    <w:tblStylePr w:type="band1Horz">
      <w:tblPr/>
      <w:tcPr>
        <w:shd w:val="clear" w:color="auto" w:fill="C6D9F1"/>
      </w:tcPr>
    </w:tblStylePr>
  </w:style>
  <w:style w:type="table" w:styleId="Frgadlista-dekorfrg2">
    <w:name w:val="Colorful List Accent 2"/>
    <w:basedOn w:val="Normaltabell"/>
    <w:uiPriority w:val="72"/>
    <w:semiHidden/>
    <w:rsid w:val="008110A5"/>
    <w:rPr>
      <w:color w:val="000000"/>
    </w:rPr>
    <w:tblPr>
      <w:tblStyleRowBandSize w:val="1"/>
      <w:tblStyleColBandSize w:val="1"/>
    </w:tblPr>
    <w:tcPr>
      <w:shd w:val="clear" w:color="auto" w:fill="FFE6EB"/>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C"/>
      </w:tcPr>
    </w:tblStylePr>
    <w:tblStylePr w:type="band1Horz">
      <w:tblPr/>
      <w:tcPr>
        <w:shd w:val="clear" w:color="auto" w:fill="FFCCD6"/>
      </w:tcPr>
    </w:tblStylePr>
  </w:style>
  <w:style w:type="table" w:styleId="Frgadlista-dekorfrg3">
    <w:name w:val="Colorful List Accent 3"/>
    <w:basedOn w:val="Normaltabell"/>
    <w:uiPriority w:val="72"/>
    <w:semiHidden/>
    <w:rsid w:val="008110A5"/>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C1C1C1"/>
      </w:tcPr>
    </w:tblStylePr>
    <w:tblStylePr w:type="lastRow">
      <w:rPr>
        <w:b/>
        <w:bCs/>
        <w:color w:val="C1C1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rgadlista-dekorfrg4">
    <w:name w:val="Colorful List Accent 4"/>
    <w:basedOn w:val="Normaltabell"/>
    <w:uiPriority w:val="72"/>
    <w:semiHidden/>
    <w:rsid w:val="008110A5"/>
    <w:rPr>
      <w:color w:val="000000"/>
    </w:rPr>
    <w:tblPr>
      <w:tblStyleRowBandSize w:val="1"/>
      <w:tblStyleColBandSize w:val="1"/>
    </w:tblPr>
    <w:tcPr>
      <w:shd w:val="clear" w:color="auto" w:fill="FDFDFD"/>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cPr>
    </w:tblStylePr>
    <w:tblStylePr w:type="band1Horz">
      <w:tblPr/>
      <w:tcPr>
        <w:shd w:val="clear" w:color="auto" w:fill="FCFCFC"/>
      </w:tcPr>
    </w:tblStylePr>
  </w:style>
  <w:style w:type="table" w:styleId="Frgadlista-dekorfrg5">
    <w:name w:val="Colorful List Accent 5"/>
    <w:basedOn w:val="Normaltabell"/>
    <w:uiPriority w:val="72"/>
    <w:semiHidden/>
    <w:rsid w:val="008110A5"/>
    <w:rPr>
      <w:color w:val="000000"/>
    </w:rPr>
    <w:tblPr>
      <w:tblStyleRowBandSize w:val="1"/>
      <w:tblStyleColBandSize w:val="1"/>
    </w:tblPr>
    <w:tcPr>
      <w:shd w:val="clear" w:color="auto" w:fill="E9E9E9"/>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cPr>
    </w:tblStylePr>
    <w:tblStylePr w:type="band1Horz">
      <w:tblPr/>
      <w:tcPr>
        <w:shd w:val="clear" w:color="auto" w:fill="D3D3D3"/>
      </w:tcPr>
    </w:tblStylePr>
  </w:style>
  <w:style w:type="table" w:styleId="Frgadlista-dekorfrg6">
    <w:name w:val="Colorful List Accent 6"/>
    <w:basedOn w:val="Normaltabell"/>
    <w:uiPriority w:val="72"/>
    <w:semiHidden/>
    <w:rsid w:val="008110A5"/>
    <w:rPr>
      <w:color w:val="000000"/>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1E1E1E"/>
      </w:tcPr>
    </w:tblStylePr>
    <w:tblStylePr w:type="lastRow">
      <w:rPr>
        <w:b/>
        <w:bCs/>
        <w:color w:val="1E1E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rgadskuggning1">
    <w:name w:val="Färgad skuggning1"/>
    <w:basedOn w:val="Normaltabell"/>
    <w:uiPriority w:val="71"/>
    <w:semiHidden/>
    <w:rsid w:val="008110A5"/>
    <w:rPr>
      <w:color w:val="000000"/>
    </w:rPr>
    <w:tblPr>
      <w:tblStyleRowBandSize w:val="1"/>
      <w:tblStyleColBandSize w:val="1"/>
      <w:tblBorders>
        <w:top w:val="single" w:sz="24" w:space="0" w:color="FF003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semiHidden/>
    <w:rsid w:val="008110A5"/>
    <w:rPr>
      <w:color w:val="000000"/>
    </w:rPr>
    <w:tblPr>
      <w:tblStyleRowBandSize w:val="1"/>
      <w:tblStyleColBandSize w:val="1"/>
      <w:tblBorders>
        <w:top w:val="single" w:sz="24" w:space="0" w:color="FF0033"/>
        <w:left w:val="single" w:sz="4" w:space="0" w:color="1F497D"/>
        <w:bottom w:val="single" w:sz="4" w:space="0" w:color="1F497D"/>
        <w:right w:val="single" w:sz="4" w:space="0" w:color="1F497D"/>
        <w:insideH w:val="single" w:sz="4" w:space="0" w:color="FFFFFF"/>
        <w:insideV w:val="single" w:sz="4" w:space="0" w:color="FFFFFF"/>
      </w:tblBorders>
    </w:tblPr>
    <w:tcPr>
      <w:shd w:val="clear" w:color="auto" w:fill="E2ECF8"/>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22B4A"/>
      </w:tcPr>
    </w:tblStylePr>
    <w:tblStylePr w:type="firstCol">
      <w:rPr>
        <w:color w:val="FFFFFF"/>
      </w:rPr>
      <w:tblPr/>
      <w:tcPr>
        <w:tcBorders>
          <w:top w:val="nil"/>
          <w:left w:val="nil"/>
          <w:bottom w:val="nil"/>
          <w:right w:val="nil"/>
          <w:insideH w:val="single" w:sz="4" w:space="0" w:color="122B4A"/>
          <w:insideV w:val="nil"/>
        </w:tcBorders>
        <w:shd w:val="clear" w:color="auto" w:fill="122B4A"/>
      </w:tcPr>
    </w:tblStylePr>
    <w:tblStylePr w:type="lastCol">
      <w:rPr>
        <w:color w:val="FFFFFF"/>
      </w:rPr>
      <w:tblPr/>
      <w:tcPr>
        <w:tcBorders>
          <w:top w:val="nil"/>
          <w:left w:val="nil"/>
          <w:bottom w:val="nil"/>
          <w:right w:val="nil"/>
          <w:insideH w:val="nil"/>
          <w:insideV w:val="nil"/>
        </w:tcBorders>
        <w:shd w:val="clear" w:color="auto" w:fill="122B4A"/>
      </w:tcPr>
    </w:tblStylePr>
    <w:tblStylePr w:type="band1Vert">
      <w:tblPr/>
      <w:tcPr>
        <w:shd w:val="clear" w:color="auto" w:fill="8DB3E2"/>
      </w:tcPr>
    </w:tblStylePr>
    <w:tblStylePr w:type="band1Horz">
      <w:tblPr/>
      <w:tcPr>
        <w:shd w:val="clear" w:color="auto" w:fill="71A0DC"/>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semiHidden/>
    <w:rsid w:val="008110A5"/>
    <w:rPr>
      <w:color w:val="000000"/>
    </w:rPr>
    <w:tblPr>
      <w:tblStyleRowBandSize w:val="1"/>
      <w:tblStyleColBandSize w:val="1"/>
      <w:tblBorders>
        <w:top w:val="single" w:sz="24" w:space="0" w:color="FF0033"/>
        <w:left w:val="single" w:sz="4" w:space="0" w:color="FF0033"/>
        <w:bottom w:val="single" w:sz="4" w:space="0" w:color="FF0033"/>
        <w:right w:val="single" w:sz="4" w:space="0" w:color="FF0033"/>
        <w:insideH w:val="single" w:sz="4" w:space="0" w:color="FFFFFF"/>
        <w:insideV w:val="single" w:sz="4" w:space="0" w:color="FFFFFF"/>
      </w:tblBorders>
    </w:tblPr>
    <w:tcPr>
      <w:shd w:val="clear" w:color="auto" w:fill="FFE6EB"/>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1E"/>
      </w:tcPr>
    </w:tblStylePr>
    <w:tblStylePr w:type="firstCol">
      <w:rPr>
        <w:color w:val="FFFFFF"/>
      </w:rPr>
      <w:tblPr/>
      <w:tcPr>
        <w:tcBorders>
          <w:top w:val="nil"/>
          <w:left w:val="nil"/>
          <w:bottom w:val="nil"/>
          <w:right w:val="nil"/>
          <w:insideH w:val="single" w:sz="4" w:space="0" w:color="99001E"/>
          <w:insideV w:val="nil"/>
        </w:tcBorders>
        <w:shd w:val="clear" w:color="auto" w:fill="99001E"/>
      </w:tcPr>
    </w:tblStylePr>
    <w:tblStylePr w:type="lastCol">
      <w:rPr>
        <w:color w:val="FFFFFF"/>
      </w:rPr>
      <w:tblPr/>
      <w:tcPr>
        <w:tcBorders>
          <w:top w:val="nil"/>
          <w:left w:val="nil"/>
          <w:bottom w:val="nil"/>
          <w:right w:val="nil"/>
          <w:insideH w:val="nil"/>
          <w:insideV w:val="nil"/>
        </w:tcBorders>
        <w:shd w:val="clear" w:color="auto" w:fill="99001E"/>
      </w:tcPr>
    </w:tblStylePr>
    <w:tblStylePr w:type="band1Vert">
      <w:tblPr/>
      <w:tcPr>
        <w:shd w:val="clear" w:color="auto" w:fill="FF99AD"/>
      </w:tcPr>
    </w:tblStylePr>
    <w:tblStylePr w:type="band1Horz">
      <w:tblPr/>
      <w:tcPr>
        <w:shd w:val="clear" w:color="auto" w:fill="FF8099"/>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semiHidden/>
    <w:rsid w:val="008110A5"/>
    <w:rPr>
      <w:color w:val="000000"/>
    </w:rPr>
    <w:tblPr>
      <w:tblStyleRowBandSize w:val="1"/>
      <w:tblStyleColBandSize w:val="1"/>
      <w:tblBorders>
        <w:top w:val="single" w:sz="24" w:space="0" w:color="F2F2F2"/>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F2F2F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style>
  <w:style w:type="table" w:styleId="Frgadskuggning-dekorfrg4">
    <w:name w:val="Colorful Shading Accent 4"/>
    <w:basedOn w:val="Normaltabell"/>
    <w:uiPriority w:val="71"/>
    <w:semiHidden/>
    <w:rsid w:val="008110A5"/>
    <w:rPr>
      <w:color w:val="000000"/>
    </w:rPr>
    <w:tblPr>
      <w:tblStyleRowBandSize w:val="1"/>
      <w:tblStyleColBandSize w:val="1"/>
      <w:tblBorders>
        <w:top w:val="single" w:sz="24" w:space="0" w:color="7F7F7F"/>
        <w:left w:val="single" w:sz="4" w:space="0" w:color="F2F2F2"/>
        <w:bottom w:val="single" w:sz="4" w:space="0" w:color="F2F2F2"/>
        <w:right w:val="single" w:sz="4" w:space="0" w:color="F2F2F2"/>
        <w:insideH w:val="single" w:sz="4" w:space="0" w:color="FFFFFF"/>
        <w:insideV w:val="single" w:sz="4" w:space="0" w:color="FFFFFF"/>
      </w:tblBorders>
    </w:tblPr>
    <w:tcPr>
      <w:shd w:val="clear" w:color="auto" w:fill="FDFDFD"/>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91"/>
      </w:tcPr>
    </w:tblStylePr>
    <w:tblStylePr w:type="firstCol">
      <w:rPr>
        <w:color w:val="FFFFFF"/>
      </w:rPr>
      <w:tblPr/>
      <w:tcPr>
        <w:tcBorders>
          <w:top w:val="nil"/>
          <w:left w:val="nil"/>
          <w:bottom w:val="nil"/>
          <w:right w:val="nil"/>
          <w:insideH w:val="single" w:sz="4" w:space="0" w:color="919191"/>
          <w:insideV w:val="nil"/>
        </w:tcBorders>
        <w:shd w:val="clear" w:color="auto" w:fill="919191"/>
      </w:tcPr>
    </w:tblStylePr>
    <w:tblStylePr w:type="lastCol">
      <w:rPr>
        <w:color w:val="FFFFFF"/>
      </w:rPr>
      <w:tblPr/>
      <w:tcPr>
        <w:tcBorders>
          <w:top w:val="nil"/>
          <w:left w:val="nil"/>
          <w:bottom w:val="nil"/>
          <w:right w:val="nil"/>
          <w:insideH w:val="nil"/>
          <w:insideV w:val="nil"/>
        </w:tcBorders>
        <w:shd w:val="clear" w:color="auto" w:fill="919191"/>
      </w:tcPr>
    </w:tblStylePr>
    <w:tblStylePr w:type="band1Vert">
      <w:tblPr/>
      <w:tcPr>
        <w:shd w:val="clear" w:color="auto" w:fill="F9F9F9"/>
      </w:tcPr>
    </w:tblStylePr>
    <w:tblStylePr w:type="band1Horz">
      <w:tblPr/>
      <w:tcPr>
        <w:shd w:val="clear" w:color="auto" w:fill="F8F8F8"/>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semiHidden/>
    <w:rsid w:val="008110A5"/>
    <w:rPr>
      <w:color w:val="000000"/>
    </w:rPr>
    <w:tblPr>
      <w:tblStyleRowBandSize w:val="1"/>
      <w:tblStyleColBandSize w:val="1"/>
      <w:tblBorders>
        <w:top w:val="single" w:sz="24" w:space="0" w:color="BFBFBF"/>
        <w:left w:val="single" w:sz="4" w:space="0" w:color="262626"/>
        <w:bottom w:val="single" w:sz="4" w:space="0" w:color="262626"/>
        <w:right w:val="single" w:sz="4" w:space="0" w:color="262626"/>
        <w:insideH w:val="single" w:sz="4" w:space="0" w:color="FFFFFF"/>
        <w:insideV w:val="single" w:sz="4" w:space="0" w:color="FFFFFF"/>
      </w:tblBorders>
    </w:tblPr>
    <w:tcPr>
      <w:shd w:val="clear" w:color="auto" w:fill="E9E9E9"/>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1616"/>
      </w:tcPr>
    </w:tblStylePr>
    <w:tblStylePr w:type="firstCol">
      <w:rPr>
        <w:color w:val="FFFFFF"/>
      </w:rPr>
      <w:tblPr/>
      <w:tcPr>
        <w:tcBorders>
          <w:top w:val="nil"/>
          <w:left w:val="nil"/>
          <w:bottom w:val="nil"/>
          <w:right w:val="nil"/>
          <w:insideH w:val="single" w:sz="4" w:space="0" w:color="161616"/>
          <w:insideV w:val="nil"/>
        </w:tcBorders>
        <w:shd w:val="clear" w:color="auto" w:fill="161616"/>
      </w:tcPr>
    </w:tblStylePr>
    <w:tblStylePr w:type="lastCol">
      <w:rPr>
        <w:color w:val="FFFFFF"/>
      </w:rPr>
      <w:tblPr/>
      <w:tcPr>
        <w:tcBorders>
          <w:top w:val="nil"/>
          <w:left w:val="nil"/>
          <w:bottom w:val="nil"/>
          <w:right w:val="nil"/>
          <w:insideH w:val="nil"/>
          <w:insideV w:val="nil"/>
        </w:tcBorders>
        <w:shd w:val="clear" w:color="auto" w:fill="161616"/>
      </w:tcPr>
    </w:tblStylePr>
    <w:tblStylePr w:type="band1Vert">
      <w:tblPr/>
      <w:tcPr>
        <w:shd w:val="clear" w:color="auto" w:fill="A8A8A8"/>
      </w:tcPr>
    </w:tblStylePr>
    <w:tblStylePr w:type="band1Horz">
      <w:tblPr/>
      <w:tcPr>
        <w:shd w:val="clear" w:color="auto" w:fill="929292"/>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semiHidden/>
    <w:rsid w:val="008110A5"/>
    <w:rPr>
      <w:color w:val="000000"/>
    </w:rPr>
    <w:tblPr>
      <w:tblStyleRowBandSize w:val="1"/>
      <w:tblStyleColBandSize w:val="1"/>
      <w:tblBorders>
        <w:top w:val="single" w:sz="24" w:space="0" w:color="262626"/>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26262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styleId="Frgadtabell1">
    <w:name w:val="Table Colorful 1"/>
    <w:basedOn w:val="Normaltabell"/>
    <w:semiHidden/>
    <w:rsid w:val="008110A5"/>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110A5"/>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110A5"/>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6D9F1"/>
    </w:tcPr>
    <w:tblStylePr w:type="firstRow">
      <w:rPr>
        <w:b/>
        <w:bCs/>
      </w:rPr>
      <w:tblPr/>
      <w:tcPr>
        <w:shd w:val="clear" w:color="auto" w:fill="8DB3E2"/>
      </w:tcPr>
    </w:tblStylePr>
    <w:tblStylePr w:type="lastRow">
      <w:rPr>
        <w:b/>
        <w:bCs/>
        <w:color w:val="000000"/>
      </w:rPr>
      <w:tblPr/>
      <w:tcPr>
        <w:shd w:val="clear" w:color="auto" w:fill="8DB3E2"/>
      </w:tcPr>
    </w:tblStylePr>
    <w:tblStylePr w:type="firstCol">
      <w:rPr>
        <w:color w:val="FFFFFF"/>
      </w:rPr>
      <w:tblPr/>
      <w:tcPr>
        <w:shd w:val="clear" w:color="auto" w:fill="17365D"/>
      </w:tcPr>
    </w:tblStylePr>
    <w:tblStylePr w:type="lastCol">
      <w:rPr>
        <w:color w:val="FFFFFF"/>
      </w:rPr>
      <w:tblPr/>
      <w:tcPr>
        <w:shd w:val="clear" w:color="auto" w:fill="17365D"/>
      </w:tcPr>
    </w:tblStylePr>
    <w:tblStylePr w:type="band1Vert">
      <w:tblPr/>
      <w:tcPr>
        <w:shd w:val="clear" w:color="auto" w:fill="71A0DC"/>
      </w:tcPr>
    </w:tblStylePr>
    <w:tblStylePr w:type="band1Horz">
      <w:tblPr/>
      <w:tcPr>
        <w:shd w:val="clear" w:color="auto" w:fill="71A0DC"/>
      </w:tcPr>
    </w:tblStylePr>
  </w:style>
  <w:style w:type="table" w:styleId="Frgatrutnt-dekorfrg2">
    <w:name w:val="Colorful Grid Accent 2"/>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FCCD6"/>
    </w:tcPr>
    <w:tblStylePr w:type="firstRow">
      <w:rPr>
        <w:b/>
        <w:bCs/>
      </w:rPr>
      <w:tblPr/>
      <w:tcPr>
        <w:shd w:val="clear" w:color="auto" w:fill="FF99AD"/>
      </w:tcPr>
    </w:tblStylePr>
    <w:tblStylePr w:type="lastRow">
      <w:rPr>
        <w:b/>
        <w:bCs/>
        <w:color w:val="000000"/>
      </w:rPr>
      <w:tblPr/>
      <w:tcPr>
        <w:shd w:val="clear" w:color="auto" w:fill="FF99AD"/>
      </w:tcPr>
    </w:tblStylePr>
    <w:tblStylePr w:type="firstCol">
      <w:rPr>
        <w:color w:val="FFFFFF"/>
      </w:rPr>
      <w:tblPr/>
      <w:tcPr>
        <w:shd w:val="clear" w:color="auto" w:fill="BF0026"/>
      </w:tcPr>
    </w:tblStylePr>
    <w:tblStylePr w:type="lastCol">
      <w:rPr>
        <w:color w:val="FFFFFF"/>
      </w:rPr>
      <w:tblPr/>
      <w:tcPr>
        <w:shd w:val="clear" w:color="auto" w:fill="BF0026"/>
      </w:tcPr>
    </w:tblStylePr>
    <w:tblStylePr w:type="band1Vert">
      <w:tblPr/>
      <w:tcPr>
        <w:shd w:val="clear" w:color="auto" w:fill="FF8099"/>
      </w:tcPr>
    </w:tblStylePr>
    <w:tblStylePr w:type="band1Horz">
      <w:tblPr/>
      <w:tcPr>
        <w:shd w:val="clear" w:color="auto" w:fill="FF8099"/>
      </w:tcPr>
    </w:tblStylePr>
  </w:style>
  <w:style w:type="table" w:styleId="Frgatrutnt-dekorfrg3">
    <w:name w:val="Colorful Grid Accent 3"/>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rgatrutnt-dekorfrg4">
    <w:name w:val="Colorful Grid Accent 4"/>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CFCFC"/>
    </w:tcPr>
    <w:tblStylePr w:type="firstRow">
      <w:rPr>
        <w:b/>
        <w:bCs/>
      </w:rPr>
      <w:tblPr/>
      <w:tcPr>
        <w:shd w:val="clear" w:color="auto" w:fill="F9F9F9"/>
      </w:tcPr>
    </w:tblStylePr>
    <w:tblStylePr w:type="lastRow">
      <w:rPr>
        <w:b/>
        <w:bCs/>
        <w:color w:val="000000"/>
      </w:rPr>
      <w:tblPr/>
      <w:tcPr>
        <w:shd w:val="clear" w:color="auto" w:fill="F9F9F9"/>
      </w:tcPr>
    </w:tblStylePr>
    <w:tblStylePr w:type="firstCol">
      <w:rPr>
        <w:color w:val="FFFFFF"/>
      </w:rPr>
      <w:tblPr/>
      <w:tcPr>
        <w:shd w:val="clear" w:color="auto" w:fill="B5B5B5"/>
      </w:tcPr>
    </w:tblStylePr>
    <w:tblStylePr w:type="lastCol">
      <w:rPr>
        <w:color w:val="FFFFFF"/>
      </w:rPr>
      <w:tblPr/>
      <w:tcPr>
        <w:shd w:val="clear" w:color="auto" w:fill="B5B5B5"/>
      </w:tcPr>
    </w:tblStylePr>
    <w:tblStylePr w:type="band1Vert">
      <w:tblPr/>
      <w:tcPr>
        <w:shd w:val="clear" w:color="auto" w:fill="F8F8F8"/>
      </w:tcPr>
    </w:tblStylePr>
    <w:tblStylePr w:type="band1Horz">
      <w:tblPr/>
      <w:tcPr>
        <w:shd w:val="clear" w:color="auto" w:fill="F8F8F8"/>
      </w:tcPr>
    </w:tblStylePr>
  </w:style>
  <w:style w:type="table" w:styleId="Frgatrutnt-dekorfrg5">
    <w:name w:val="Colorful Grid Accent 5"/>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D3D3D3"/>
    </w:tcPr>
    <w:tblStylePr w:type="firstRow">
      <w:rPr>
        <w:b/>
        <w:bCs/>
      </w:rPr>
      <w:tblPr/>
      <w:tcPr>
        <w:shd w:val="clear" w:color="auto" w:fill="A8A8A8"/>
      </w:tcPr>
    </w:tblStylePr>
    <w:tblStylePr w:type="lastRow">
      <w:rPr>
        <w:b/>
        <w:bCs/>
        <w:color w:val="000000"/>
      </w:rPr>
      <w:tblPr/>
      <w:tcPr>
        <w:shd w:val="clear" w:color="auto" w:fill="A8A8A8"/>
      </w:tcPr>
    </w:tblStylePr>
    <w:tblStylePr w:type="firstCol">
      <w:rPr>
        <w:color w:val="FFFFFF"/>
      </w:rPr>
      <w:tblPr/>
      <w:tcPr>
        <w:shd w:val="clear" w:color="auto" w:fill="1C1C1C"/>
      </w:tcPr>
    </w:tblStylePr>
    <w:tblStylePr w:type="lastCol">
      <w:rPr>
        <w:color w:val="FFFFFF"/>
      </w:rPr>
      <w:tblPr/>
      <w:tcPr>
        <w:shd w:val="clear" w:color="auto" w:fill="1C1C1C"/>
      </w:tcPr>
    </w:tblStylePr>
    <w:tblStylePr w:type="band1Vert">
      <w:tblPr/>
      <w:tcPr>
        <w:shd w:val="clear" w:color="auto" w:fill="929292"/>
      </w:tcPr>
    </w:tblStylePr>
    <w:tblStylePr w:type="band1Horz">
      <w:tblPr/>
      <w:tcPr>
        <w:shd w:val="clear" w:color="auto" w:fill="929292"/>
      </w:tcPr>
    </w:tblStylePr>
  </w:style>
  <w:style w:type="table" w:styleId="Frgatrutnt-dekorfrg6">
    <w:name w:val="Colorful Grid Accent 6"/>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HTML-adress">
    <w:name w:val="HTML Address"/>
    <w:basedOn w:val="Normal"/>
    <w:link w:val="HTML-adressChar"/>
    <w:semiHidden/>
    <w:rsid w:val="008110A5"/>
    <w:pPr>
      <w:spacing w:line="240" w:lineRule="auto"/>
    </w:pPr>
    <w:rPr>
      <w:i/>
      <w:iCs/>
    </w:rPr>
  </w:style>
  <w:style w:type="character" w:customStyle="1" w:styleId="HTML-adressChar">
    <w:name w:val="HTML - adress Char"/>
    <w:link w:val="HTML-adress"/>
    <w:semiHidden/>
    <w:rsid w:val="008110A5"/>
    <w:rPr>
      <w:i/>
      <w:iCs/>
      <w:lang w:val="sv-SE"/>
    </w:rPr>
  </w:style>
  <w:style w:type="character" w:styleId="HTML-akronym">
    <w:name w:val="HTML Acronym"/>
    <w:semiHidden/>
    <w:rsid w:val="008110A5"/>
    <w:rPr>
      <w:lang w:val="sv-SE"/>
    </w:rPr>
  </w:style>
  <w:style w:type="character" w:styleId="HTML-citat">
    <w:name w:val="HTML Cite"/>
    <w:semiHidden/>
    <w:rsid w:val="008110A5"/>
    <w:rPr>
      <w:i/>
      <w:iCs/>
      <w:lang w:val="sv-SE"/>
    </w:rPr>
  </w:style>
  <w:style w:type="character" w:styleId="HTML-definition">
    <w:name w:val="HTML Definition"/>
    <w:semiHidden/>
    <w:rsid w:val="008110A5"/>
    <w:rPr>
      <w:i/>
      <w:iCs/>
      <w:lang w:val="sv-SE"/>
    </w:rPr>
  </w:style>
  <w:style w:type="character" w:styleId="HTML-exempel">
    <w:name w:val="HTML Sample"/>
    <w:semiHidden/>
    <w:rsid w:val="008110A5"/>
    <w:rPr>
      <w:rFonts w:ascii="Consolas" w:hAnsi="Consolas"/>
      <w:sz w:val="24"/>
      <w:szCs w:val="24"/>
      <w:lang w:val="sv-SE"/>
    </w:rPr>
  </w:style>
  <w:style w:type="paragraph" w:styleId="HTML-frformaterad">
    <w:name w:val="HTML Preformatted"/>
    <w:basedOn w:val="Normal"/>
    <w:link w:val="HTML-frformateradChar"/>
    <w:semiHidden/>
    <w:rsid w:val="008110A5"/>
    <w:pPr>
      <w:spacing w:line="240" w:lineRule="auto"/>
    </w:pPr>
    <w:rPr>
      <w:rFonts w:ascii="Consolas" w:hAnsi="Consolas"/>
    </w:rPr>
  </w:style>
  <w:style w:type="character" w:customStyle="1" w:styleId="HTML-frformateradChar">
    <w:name w:val="HTML - förformaterad Char"/>
    <w:link w:val="HTML-frformaterad"/>
    <w:semiHidden/>
    <w:rsid w:val="008110A5"/>
    <w:rPr>
      <w:rFonts w:ascii="Consolas" w:hAnsi="Consolas"/>
      <w:lang w:val="sv-SE"/>
    </w:rPr>
  </w:style>
  <w:style w:type="character" w:styleId="HTML-kod">
    <w:name w:val="HTML Code"/>
    <w:semiHidden/>
    <w:rsid w:val="008110A5"/>
    <w:rPr>
      <w:rFonts w:ascii="Consolas" w:hAnsi="Consolas"/>
      <w:sz w:val="20"/>
      <w:szCs w:val="20"/>
      <w:lang w:val="sv-SE"/>
    </w:rPr>
  </w:style>
  <w:style w:type="character" w:styleId="HTML-skrivmaskin">
    <w:name w:val="HTML Typewriter"/>
    <w:semiHidden/>
    <w:rsid w:val="008110A5"/>
    <w:rPr>
      <w:rFonts w:ascii="Consolas" w:hAnsi="Consolas"/>
      <w:sz w:val="20"/>
      <w:szCs w:val="20"/>
      <w:lang w:val="sv-SE"/>
    </w:rPr>
  </w:style>
  <w:style w:type="character" w:styleId="HTML-tangentbord">
    <w:name w:val="HTML Keyboard"/>
    <w:semiHidden/>
    <w:rsid w:val="008110A5"/>
    <w:rPr>
      <w:rFonts w:ascii="Consolas" w:hAnsi="Consolas"/>
      <w:sz w:val="20"/>
      <w:szCs w:val="20"/>
      <w:lang w:val="sv-SE"/>
    </w:rPr>
  </w:style>
  <w:style w:type="character" w:styleId="HTML-variabel">
    <w:name w:val="HTML Variable"/>
    <w:semiHidden/>
    <w:rsid w:val="008110A5"/>
    <w:rPr>
      <w:i/>
      <w:iCs/>
      <w:lang w:val="sv-SE"/>
    </w:rPr>
  </w:style>
  <w:style w:type="character" w:styleId="Hyperlnk">
    <w:name w:val="Hyperlink"/>
    <w:semiHidden/>
    <w:rsid w:val="008110A5"/>
    <w:rPr>
      <w:color w:val="595959"/>
      <w:u w:val="single"/>
      <w:lang w:val="sv-SE"/>
    </w:rPr>
  </w:style>
  <w:style w:type="paragraph" w:styleId="Index1">
    <w:name w:val="index 1"/>
    <w:basedOn w:val="Normal"/>
    <w:next w:val="Normal"/>
    <w:autoRedefine/>
    <w:semiHidden/>
    <w:rsid w:val="008110A5"/>
    <w:pPr>
      <w:spacing w:line="240" w:lineRule="auto"/>
      <w:ind w:left="240" w:hanging="240"/>
    </w:pPr>
  </w:style>
  <w:style w:type="paragraph" w:styleId="Index2">
    <w:name w:val="index 2"/>
    <w:basedOn w:val="Normal"/>
    <w:next w:val="Normal"/>
    <w:autoRedefine/>
    <w:semiHidden/>
    <w:rsid w:val="008110A5"/>
    <w:pPr>
      <w:spacing w:line="240" w:lineRule="auto"/>
      <w:ind w:left="480" w:hanging="240"/>
    </w:pPr>
  </w:style>
  <w:style w:type="paragraph" w:styleId="Index3">
    <w:name w:val="index 3"/>
    <w:basedOn w:val="Normal"/>
    <w:next w:val="Normal"/>
    <w:autoRedefine/>
    <w:semiHidden/>
    <w:rsid w:val="008110A5"/>
    <w:pPr>
      <w:spacing w:line="240" w:lineRule="auto"/>
      <w:ind w:left="720" w:hanging="240"/>
    </w:pPr>
  </w:style>
  <w:style w:type="paragraph" w:styleId="Index4">
    <w:name w:val="index 4"/>
    <w:basedOn w:val="Normal"/>
    <w:next w:val="Normal"/>
    <w:autoRedefine/>
    <w:semiHidden/>
    <w:rsid w:val="008110A5"/>
    <w:pPr>
      <w:spacing w:line="240" w:lineRule="auto"/>
      <w:ind w:left="960" w:hanging="240"/>
    </w:pPr>
  </w:style>
  <w:style w:type="paragraph" w:styleId="Index5">
    <w:name w:val="index 5"/>
    <w:basedOn w:val="Normal"/>
    <w:next w:val="Normal"/>
    <w:autoRedefine/>
    <w:semiHidden/>
    <w:rsid w:val="008110A5"/>
    <w:pPr>
      <w:spacing w:line="240" w:lineRule="auto"/>
      <w:ind w:left="1200" w:hanging="240"/>
    </w:pPr>
  </w:style>
  <w:style w:type="paragraph" w:styleId="Index6">
    <w:name w:val="index 6"/>
    <w:basedOn w:val="Normal"/>
    <w:next w:val="Normal"/>
    <w:autoRedefine/>
    <w:semiHidden/>
    <w:rsid w:val="008110A5"/>
    <w:pPr>
      <w:spacing w:line="240" w:lineRule="auto"/>
      <w:ind w:left="1440" w:hanging="240"/>
    </w:pPr>
  </w:style>
  <w:style w:type="paragraph" w:styleId="Index7">
    <w:name w:val="index 7"/>
    <w:basedOn w:val="Normal"/>
    <w:next w:val="Normal"/>
    <w:autoRedefine/>
    <w:semiHidden/>
    <w:rsid w:val="008110A5"/>
    <w:pPr>
      <w:spacing w:line="240" w:lineRule="auto"/>
      <w:ind w:left="1680" w:hanging="240"/>
    </w:pPr>
  </w:style>
  <w:style w:type="paragraph" w:styleId="Index8">
    <w:name w:val="index 8"/>
    <w:basedOn w:val="Normal"/>
    <w:next w:val="Normal"/>
    <w:autoRedefine/>
    <w:semiHidden/>
    <w:rsid w:val="008110A5"/>
    <w:pPr>
      <w:spacing w:line="240" w:lineRule="auto"/>
      <w:ind w:left="1920" w:hanging="240"/>
    </w:pPr>
  </w:style>
  <w:style w:type="paragraph" w:styleId="Index9">
    <w:name w:val="index 9"/>
    <w:basedOn w:val="Normal"/>
    <w:next w:val="Normal"/>
    <w:autoRedefine/>
    <w:semiHidden/>
    <w:rsid w:val="008110A5"/>
    <w:pPr>
      <w:spacing w:line="240" w:lineRule="auto"/>
      <w:ind w:left="2160" w:hanging="240"/>
    </w:pPr>
  </w:style>
  <w:style w:type="paragraph" w:styleId="Indexrubrik">
    <w:name w:val="index heading"/>
    <w:basedOn w:val="Normal"/>
    <w:next w:val="Index1"/>
    <w:semiHidden/>
    <w:rsid w:val="008110A5"/>
    <w:rPr>
      <w:b/>
      <w:bCs/>
    </w:rPr>
  </w:style>
  <w:style w:type="paragraph" w:styleId="Indragetstycke">
    <w:name w:val="Block Text"/>
    <w:basedOn w:val="Normal"/>
    <w:semiHidden/>
    <w:rsid w:val="008110A5"/>
    <w:pPr>
      <w:pBdr>
        <w:top w:val="single" w:sz="2" w:space="10" w:color="1F497D" w:shadow="1"/>
        <w:left w:val="single" w:sz="2" w:space="10" w:color="1F497D" w:shadow="1"/>
        <w:bottom w:val="single" w:sz="2" w:space="10" w:color="1F497D" w:shadow="1"/>
        <w:right w:val="single" w:sz="2" w:space="10" w:color="1F497D" w:shadow="1"/>
      </w:pBdr>
      <w:ind w:left="1152" w:right="1152"/>
    </w:pPr>
    <w:rPr>
      <w:i/>
      <w:iCs/>
      <w:color w:val="1F497D"/>
    </w:rPr>
  </w:style>
  <w:style w:type="paragraph" w:styleId="Ingetavstnd">
    <w:name w:val="No Spacing"/>
    <w:uiPriority w:val="1"/>
    <w:semiHidden/>
    <w:qFormat/>
    <w:rsid w:val="008110A5"/>
    <w:pPr>
      <w:spacing w:line="280" w:lineRule="atLeast"/>
    </w:pPr>
    <w:rPr>
      <w:rFonts w:ascii="Garamond" w:hAnsi="Garamond"/>
      <w:sz w:val="24"/>
      <w:szCs w:val="24"/>
    </w:rPr>
  </w:style>
  <w:style w:type="paragraph" w:styleId="Inledning">
    <w:name w:val="Salutation"/>
    <w:basedOn w:val="Normal"/>
    <w:next w:val="Normal"/>
    <w:link w:val="InledningChar"/>
    <w:semiHidden/>
    <w:rsid w:val="008110A5"/>
  </w:style>
  <w:style w:type="character" w:customStyle="1" w:styleId="InledningChar">
    <w:name w:val="Inledning Char"/>
    <w:basedOn w:val="Standardstycketeckensnitt"/>
    <w:link w:val="Inledning"/>
    <w:semiHidden/>
    <w:rsid w:val="008110A5"/>
    <w:rPr>
      <w:lang w:val="sv-SE"/>
    </w:rPr>
  </w:style>
  <w:style w:type="paragraph" w:styleId="Innehll1">
    <w:name w:val="toc 1"/>
    <w:basedOn w:val="Normal"/>
    <w:next w:val="Normal"/>
    <w:autoRedefine/>
    <w:semiHidden/>
    <w:rsid w:val="008110A5"/>
    <w:pPr>
      <w:spacing w:after="100"/>
    </w:pPr>
  </w:style>
  <w:style w:type="paragraph" w:styleId="Innehll2">
    <w:name w:val="toc 2"/>
    <w:basedOn w:val="Normal"/>
    <w:next w:val="Normal"/>
    <w:autoRedefine/>
    <w:semiHidden/>
    <w:rsid w:val="008110A5"/>
    <w:pPr>
      <w:spacing w:after="100"/>
      <w:ind w:left="240"/>
    </w:pPr>
  </w:style>
  <w:style w:type="paragraph" w:styleId="Innehll3">
    <w:name w:val="toc 3"/>
    <w:basedOn w:val="Normal"/>
    <w:next w:val="Normal"/>
    <w:autoRedefine/>
    <w:semiHidden/>
    <w:rsid w:val="008110A5"/>
    <w:pPr>
      <w:spacing w:after="100"/>
      <w:ind w:left="480"/>
    </w:pPr>
  </w:style>
  <w:style w:type="paragraph" w:styleId="Innehll4">
    <w:name w:val="toc 4"/>
    <w:basedOn w:val="Normal"/>
    <w:next w:val="Normal"/>
    <w:autoRedefine/>
    <w:semiHidden/>
    <w:rsid w:val="008110A5"/>
    <w:pPr>
      <w:spacing w:after="100"/>
      <w:ind w:left="720"/>
    </w:pPr>
  </w:style>
  <w:style w:type="paragraph" w:styleId="Innehll5">
    <w:name w:val="toc 5"/>
    <w:basedOn w:val="Normal"/>
    <w:next w:val="Normal"/>
    <w:autoRedefine/>
    <w:semiHidden/>
    <w:rsid w:val="008110A5"/>
    <w:pPr>
      <w:spacing w:after="100"/>
      <w:ind w:left="960"/>
    </w:pPr>
  </w:style>
  <w:style w:type="paragraph" w:styleId="Innehll6">
    <w:name w:val="toc 6"/>
    <w:basedOn w:val="Normal"/>
    <w:next w:val="Normal"/>
    <w:autoRedefine/>
    <w:semiHidden/>
    <w:rsid w:val="008110A5"/>
    <w:pPr>
      <w:spacing w:after="100"/>
      <w:ind w:left="1200"/>
    </w:pPr>
  </w:style>
  <w:style w:type="paragraph" w:styleId="Innehll7">
    <w:name w:val="toc 7"/>
    <w:basedOn w:val="Normal"/>
    <w:next w:val="Normal"/>
    <w:autoRedefine/>
    <w:semiHidden/>
    <w:rsid w:val="008110A5"/>
    <w:pPr>
      <w:spacing w:after="100"/>
      <w:ind w:left="1440"/>
    </w:pPr>
  </w:style>
  <w:style w:type="paragraph" w:styleId="Innehll8">
    <w:name w:val="toc 8"/>
    <w:basedOn w:val="Normal"/>
    <w:next w:val="Normal"/>
    <w:autoRedefine/>
    <w:semiHidden/>
    <w:rsid w:val="008110A5"/>
    <w:pPr>
      <w:spacing w:after="100"/>
      <w:ind w:left="1680"/>
    </w:pPr>
  </w:style>
  <w:style w:type="paragraph" w:styleId="Innehll9">
    <w:name w:val="toc 9"/>
    <w:basedOn w:val="Normal"/>
    <w:next w:val="Normal"/>
    <w:autoRedefine/>
    <w:semiHidden/>
    <w:rsid w:val="008110A5"/>
    <w:pPr>
      <w:spacing w:after="100"/>
      <w:ind w:left="1920"/>
    </w:pPr>
  </w:style>
  <w:style w:type="paragraph" w:styleId="Innehllsfrteckningsrubrik">
    <w:name w:val="TOC Heading"/>
    <w:basedOn w:val="Rubrik1"/>
    <w:next w:val="Normal"/>
    <w:uiPriority w:val="39"/>
    <w:semiHidden/>
    <w:unhideWhenUsed/>
    <w:qFormat/>
    <w:rsid w:val="008110A5"/>
    <w:pPr>
      <w:keepLines/>
      <w:spacing w:before="480" w:line="300" w:lineRule="atLeast"/>
      <w:outlineLvl w:val="9"/>
    </w:pPr>
    <w:rPr>
      <w:color w:val="17365D"/>
    </w:rPr>
  </w:style>
  <w:style w:type="paragraph" w:styleId="Kommentarer">
    <w:name w:val="annotation text"/>
    <w:basedOn w:val="Normal"/>
    <w:link w:val="KommentarerChar"/>
    <w:uiPriority w:val="99"/>
    <w:qFormat/>
    <w:rsid w:val="008110A5"/>
    <w:pPr>
      <w:spacing w:line="240" w:lineRule="auto"/>
    </w:pPr>
  </w:style>
  <w:style w:type="character" w:customStyle="1" w:styleId="KommentarerChar">
    <w:name w:val="Kommentarer Char"/>
    <w:basedOn w:val="Standardstycketeckensnitt"/>
    <w:link w:val="Kommentarer"/>
    <w:uiPriority w:val="99"/>
    <w:qFormat/>
    <w:rsid w:val="008110A5"/>
    <w:rPr>
      <w:lang w:val="sv-SE"/>
    </w:rPr>
  </w:style>
  <w:style w:type="character" w:styleId="Kommentarsreferens">
    <w:name w:val="annotation reference"/>
    <w:uiPriority w:val="99"/>
    <w:semiHidden/>
    <w:rsid w:val="008110A5"/>
    <w:rPr>
      <w:sz w:val="16"/>
      <w:szCs w:val="16"/>
      <w:lang w:val="sv-SE"/>
    </w:rPr>
  </w:style>
  <w:style w:type="paragraph" w:styleId="Kommentarsmne">
    <w:name w:val="annotation subject"/>
    <w:basedOn w:val="Kommentarer"/>
    <w:next w:val="Kommentarer"/>
    <w:link w:val="KommentarsmneChar"/>
    <w:semiHidden/>
    <w:rsid w:val="008110A5"/>
    <w:rPr>
      <w:b/>
      <w:bCs/>
    </w:rPr>
  </w:style>
  <w:style w:type="character" w:customStyle="1" w:styleId="KommentarsmneChar">
    <w:name w:val="Kommentarsämne Char"/>
    <w:link w:val="Kommentarsmne"/>
    <w:semiHidden/>
    <w:rsid w:val="008110A5"/>
    <w:rPr>
      <w:b/>
      <w:bCs/>
      <w:lang w:val="sv-SE"/>
    </w:rPr>
  </w:style>
  <w:style w:type="paragraph" w:styleId="Lista">
    <w:name w:val="List"/>
    <w:basedOn w:val="Normal"/>
    <w:semiHidden/>
    <w:rsid w:val="008110A5"/>
    <w:pPr>
      <w:ind w:left="283" w:hanging="283"/>
      <w:contextualSpacing/>
    </w:pPr>
  </w:style>
  <w:style w:type="paragraph" w:styleId="Lista2">
    <w:name w:val="List 2"/>
    <w:basedOn w:val="Normal"/>
    <w:semiHidden/>
    <w:rsid w:val="008110A5"/>
    <w:pPr>
      <w:ind w:left="566" w:hanging="283"/>
      <w:contextualSpacing/>
    </w:pPr>
  </w:style>
  <w:style w:type="paragraph" w:styleId="Lista3">
    <w:name w:val="List 3"/>
    <w:basedOn w:val="Normal"/>
    <w:rsid w:val="008110A5"/>
    <w:pPr>
      <w:ind w:left="849" w:hanging="283"/>
      <w:contextualSpacing/>
    </w:pPr>
  </w:style>
  <w:style w:type="paragraph" w:styleId="Lista4">
    <w:name w:val="List 4"/>
    <w:basedOn w:val="Normal"/>
    <w:semiHidden/>
    <w:rsid w:val="008110A5"/>
    <w:pPr>
      <w:ind w:left="1132" w:hanging="283"/>
      <w:contextualSpacing/>
    </w:pPr>
  </w:style>
  <w:style w:type="paragraph" w:styleId="Lista5">
    <w:name w:val="List 5"/>
    <w:basedOn w:val="Normal"/>
    <w:semiHidden/>
    <w:rsid w:val="008110A5"/>
    <w:pPr>
      <w:ind w:left="1415" w:hanging="283"/>
      <w:contextualSpacing/>
    </w:pPr>
  </w:style>
  <w:style w:type="paragraph" w:styleId="Listafortstt">
    <w:name w:val="List Continue"/>
    <w:basedOn w:val="Normal"/>
    <w:semiHidden/>
    <w:rsid w:val="008110A5"/>
    <w:pPr>
      <w:spacing w:after="120"/>
      <w:ind w:left="283"/>
      <w:contextualSpacing/>
    </w:pPr>
  </w:style>
  <w:style w:type="paragraph" w:styleId="Listafortstt2">
    <w:name w:val="List Continue 2"/>
    <w:basedOn w:val="Normal"/>
    <w:semiHidden/>
    <w:rsid w:val="008110A5"/>
    <w:pPr>
      <w:spacing w:after="120"/>
      <w:ind w:left="566"/>
      <w:contextualSpacing/>
    </w:pPr>
  </w:style>
  <w:style w:type="paragraph" w:styleId="Listafortstt3">
    <w:name w:val="List Continue 3"/>
    <w:basedOn w:val="Normal"/>
    <w:semiHidden/>
    <w:rsid w:val="008110A5"/>
    <w:pPr>
      <w:spacing w:after="120"/>
      <w:ind w:left="849"/>
      <w:contextualSpacing/>
    </w:pPr>
  </w:style>
  <w:style w:type="paragraph" w:styleId="Listafortstt4">
    <w:name w:val="List Continue 4"/>
    <w:basedOn w:val="Normal"/>
    <w:semiHidden/>
    <w:rsid w:val="008110A5"/>
    <w:pPr>
      <w:spacing w:after="120"/>
      <w:ind w:left="1132"/>
      <w:contextualSpacing/>
    </w:pPr>
  </w:style>
  <w:style w:type="paragraph" w:styleId="Listafortstt5">
    <w:name w:val="List Continue 5"/>
    <w:basedOn w:val="Normal"/>
    <w:semiHidden/>
    <w:rsid w:val="008110A5"/>
    <w:pPr>
      <w:spacing w:after="120"/>
      <w:ind w:left="1415"/>
      <w:contextualSpacing/>
    </w:pPr>
  </w:style>
  <w:style w:type="paragraph" w:styleId="Liststycke">
    <w:name w:val="List Paragraph"/>
    <w:basedOn w:val="Normal"/>
    <w:uiPriority w:val="34"/>
    <w:qFormat/>
    <w:rsid w:val="008110A5"/>
    <w:pPr>
      <w:ind w:left="720"/>
      <w:contextualSpacing/>
    </w:pPr>
  </w:style>
  <w:style w:type="paragraph" w:styleId="Litteraturfrteckning">
    <w:name w:val="Bibliography"/>
    <w:basedOn w:val="Normal"/>
    <w:next w:val="Normal"/>
    <w:uiPriority w:val="37"/>
    <w:semiHidden/>
    <w:unhideWhenUsed/>
    <w:rsid w:val="008110A5"/>
  </w:style>
  <w:style w:type="table" w:customStyle="1" w:styleId="Ljuslista1">
    <w:name w:val="Ljus lista1"/>
    <w:basedOn w:val="Normaltabell"/>
    <w:uiPriority w:val="61"/>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juslista-dekorfrg11">
    <w:name w:val="Ljus lista - dekorfärg 11"/>
    <w:basedOn w:val="Normaltabell"/>
    <w:uiPriority w:val="61"/>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Ljuslista-dekorfrg2">
    <w:name w:val="Light List Accent 2"/>
    <w:basedOn w:val="Normaltabell"/>
    <w:uiPriority w:val="61"/>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pPr>
        <w:spacing w:before="0" w:after="0" w:line="240" w:lineRule="auto"/>
      </w:pPr>
      <w:rPr>
        <w:b/>
        <w:bCs/>
        <w:color w:val="FFFFFF"/>
      </w:rPr>
      <w:tblPr/>
      <w:tcPr>
        <w:shd w:val="clear" w:color="auto" w:fill="FF0033"/>
      </w:tcPr>
    </w:tblStylePr>
    <w:tblStylePr w:type="lastRow">
      <w:pPr>
        <w:spacing w:before="0" w:after="0" w:line="240" w:lineRule="auto"/>
      </w:pPr>
      <w:rPr>
        <w:b/>
        <w:bCs/>
      </w:rPr>
      <w:tblPr/>
      <w:tcPr>
        <w:tcBorders>
          <w:top w:val="double" w:sz="6" w:space="0" w:color="FF0033"/>
          <w:left w:val="single" w:sz="8" w:space="0" w:color="FF0033"/>
          <w:bottom w:val="single" w:sz="8" w:space="0" w:color="FF0033"/>
          <w:right w:val="single" w:sz="8" w:space="0" w:color="FF0033"/>
        </w:tcBorders>
      </w:tcPr>
    </w:tblStylePr>
    <w:tblStylePr w:type="firstCol">
      <w:rPr>
        <w:b/>
        <w:bCs/>
      </w:rPr>
    </w:tblStylePr>
    <w:tblStylePr w:type="lastCol">
      <w:rPr>
        <w:b/>
        <w:bCs/>
      </w:rPr>
    </w:tblStylePr>
    <w:tblStylePr w:type="band1Vert">
      <w:tblPr/>
      <w:tcPr>
        <w:tcBorders>
          <w:top w:val="single" w:sz="8" w:space="0" w:color="FF0033"/>
          <w:left w:val="single" w:sz="8" w:space="0" w:color="FF0033"/>
          <w:bottom w:val="single" w:sz="8" w:space="0" w:color="FF0033"/>
          <w:right w:val="single" w:sz="8" w:space="0" w:color="FF0033"/>
        </w:tcBorders>
      </w:tcPr>
    </w:tblStylePr>
    <w:tblStylePr w:type="band1Horz">
      <w:tblPr/>
      <w:tcPr>
        <w:tcBorders>
          <w:top w:val="single" w:sz="8" w:space="0" w:color="FF0033"/>
          <w:left w:val="single" w:sz="8" w:space="0" w:color="FF0033"/>
          <w:bottom w:val="single" w:sz="8" w:space="0" w:color="FF0033"/>
          <w:right w:val="single" w:sz="8" w:space="0" w:color="FF0033"/>
        </w:tcBorders>
      </w:tcPr>
    </w:tblStylePr>
  </w:style>
  <w:style w:type="table" w:styleId="Ljuslista-dekorfrg3">
    <w:name w:val="Light List Accent 3"/>
    <w:basedOn w:val="Normaltabell"/>
    <w:uiPriority w:val="61"/>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juslista-dekorfrg4">
    <w:name w:val="Light List Accent 4"/>
    <w:basedOn w:val="Normaltabell"/>
    <w:uiPriority w:val="61"/>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pPr>
        <w:spacing w:before="0" w:after="0" w:line="240" w:lineRule="auto"/>
      </w:pPr>
      <w:rPr>
        <w:b/>
        <w:bCs/>
        <w:color w:val="FFFFFF"/>
      </w:rPr>
      <w:tblPr/>
      <w:tcPr>
        <w:shd w:val="clear" w:color="auto" w:fill="F2F2F2"/>
      </w:tcPr>
    </w:tblStylePr>
    <w:tblStylePr w:type="lastRow">
      <w:pPr>
        <w:spacing w:before="0" w:after="0" w:line="240" w:lineRule="auto"/>
      </w:pPr>
      <w:rPr>
        <w:b/>
        <w:bCs/>
      </w:rPr>
      <w:tblPr/>
      <w:tcPr>
        <w:tcBorders>
          <w:top w:val="double" w:sz="6" w:space="0" w:color="F2F2F2"/>
          <w:left w:val="single" w:sz="8" w:space="0" w:color="F2F2F2"/>
          <w:bottom w:val="single" w:sz="8" w:space="0" w:color="F2F2F2"/>
          <w:right w:val="single" w:sz="8" w:space="0" w:color="F2F2F2"/>
        </w:tcBorders>
      </w:tcPr>
    </w:tblStylePr>
    <w:tblStylePr w:type="firstCol">
      <w:rPr>
        <w:b/>
        <w:bCs/>
      </w:rPr>
    </w:tblStylePr>
    <w:tblStylePr w:type="lastCol">
      <w:rPr>
        <w:b/>
        <w:bCs/>
      </w:rPr>
    </w:tblStylePr>
    <w:tblStylePr w:type="band1Vert">
      <w:tblPr/>
      <w:tcPr>
        <w:tcBorders>
          <w:top w:val="single" w:sz="8" w:space="0" w:color="F2F2F2"/>
          <w:left w:val="single" w:sz="8" w:space="0" w:color="F2F2F2"/>
          <w:bottom w:val="single" w:sz="8" w:space="0" w:color="F2F2F2"/>
          <w:right w:val="single" w:sz="8" w:space="0" w:color="F2F2F2"/>
        </w:tcBorders>
      </w:tcPr>
    </w:tblStylePr>
    <w:tblStylePr w:type="band1Horz">
      <w:tblPr/>
      <w:tcPr>
        <w:tcBorders>
          <w:top w:val="single" w:sz="8" w:space="0" w:color="F2F2F2"/>
          <w:left w:val="single" w:sz="8" w:space="0" w:color="F2F2F2"/>
          <w:bottom w:val="single" w:sz="8" w:space="0" w:color="F2F2F2"/>
          <w:right w:val="single" w:sz="8" w:space="0" w:color="F2F2F2"/>
        </w:tcBorders>
      </w:tcPr>
    </w:tblStylePr>
  </w:style>
  <w:style w:type="table" w:styleId="Ljuslista-dekorfrg5">
    <w:name w:val="Light List Accent 5"/>
    <w:basedOn w:val="Normaltabell"/>
    <w:uiPriority w:val="61"/>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pPr>
        <w:spacing w:before="0" w:after="0" w:line="240" w:lineRule="auto"/>
      </w:pPr>
      <w:rPr>
        <w:b/>
        <w:bCs/>
        <w:color w:val="FFFFFF"/>
      </w:rPr>
      <w:tblPr/>
      <w:tcPr>
        <w:shd w:val="clear" w:color="auto" w:fill="262626"/>
      </w:tcPr>
    </w:tblStylePr>
    <w:tblStylePr w:type="lastRow">
      <w:pPr>
        <w:spacing w:before="0" w:after="0" w:line="240" w:lineRule="auto"/>
      </w:pPr>
      <w:rPr>
        <w:b/>
        <w:bCs/>
      </w:rPr>
      <w:tblPr/>
      <w:tcPr>
        <w:tcBorders>
          <w:top w:val="double" w:sz="6" w:space="0" w:color="262626"/>
          <w:left w:val="single" w:sz="8" w:space="0" w:color="262626"/>
          <w:bottom w:val="single" w:sz="8" w:space="0" w:color="262626"/>
          <w:right w:val="single" w:sz="8" w:space="0" w:color="262626"/>
        </w:tcBorders>
      </w:tcPr>
    </w:tblStylePr>
    <w:tblStylePr w:type="firstCol">
      <w:rPr>
        <w:b/>
        <w:bCs/>
      </w:rPr>
    </w:tblStylePr>
    <w:tblStylePr w:type="lastCol">
      <w:rPr>
        <w:b/>
        <w:bCs/>
      </w:rPr>
    </w:tblStylePr>
    <w:tblStylePr w:type="band1Vert">
      <w:tblPr/>
      <w:tcPr>
        <w:tcBorders>
          <w:top w:val="single" w:sz="8" w:space="0" w:color="262626"/>
          <w:left w:val="single" w:sz="8" w:space="0" w:color="262626"/>
          <w:bottom w:val="single" w:sz="8" w:space="0" w:color="262626"/>
          <w:right w:val="single" w:sz="8" w:space="0" w:color="262626"/>
        </w:tcBorders>
      </w:tcPr>
    </w:tblStylePr>
    <w:tblStylePr w:type="band1Horz">
      <w:tblPr/>
      <w:tcPr>
        <w:tcBorders>
          <w:top w:val="single" w:sz="8" w:space="0" w:color="262626"/>
          <w:left w:val="single" w:sz="8" w:space="0" w:color="262626"/>
          <w:bottom w:val="single" w:sz="8" w:space="0" w:color="262626"/>
          <w:right w:val="single" w:sz="8" w:space="0" w:color="262626"/>
        </w:tcBorders>
      </w:tcPr>
    </w:tblStylePr>
  </w:style>
  <w:style w:type="table" w:styleId="Ljuslista-dekorfrg6">
    <w:name w:val="Light List Accent 6"/>
    <w:basedOn w:val="Normaltabell"/>
    <w:uiPriority w:val="61"/>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jusskuggning1">
    <w:name w:val="Ljus skuggning1"/>
    <w:basedOn w:val="Normaltabell"/>
    <w:uiPriority w:val="60"/>
    <w:semiHidden/>
    <w:rsid w:val="008110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Normaltabell"/>
    <w:uiPriority w:val="60"/>
    <w:semiHidden/>
    <w:rsid w:val="008110A5"/>
    <w:rPr>
      <w:color w:val="17365D"/>
    </w:rPr>
    <w:tblPr>
      <w:tblStyleRowBandSize w:val="1"/>
      <w:tblStyleColBandSize w:val="1"/>
      <w:tblBorders>
        <w:top w:val="single" w:sz="8" w:space="0" w:color="1F497D"/>
        <w:bottom w:val="single" w:sz="8" w:space="0" w:color="1F497D"/>
      </w:tblBorders>
    </w:tblPr>
    <w:tblStylePr w:type="fir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la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0ED"/>
      </w:tcPr>
    </w:tblStylePr>
    <w:tblStylePr w:type="band1Horz">
      <w:tblPr/>
      <w:tcPr>
        <w:tcBorders>
          <w:left w:val="nil"/>
          <w:right w:val="nil"/>
          <w:insideH w:val="nil"/>
          <w:insideV w:val="nil"/>
        </w:tcBorders>
        <w:shd w:val="clear" w:color="auto" w:fill="B8D0ED"/>
      </w:tcPr>
    </w:tblStylePr>
  </w:style>
  <w:style w:type="table" w:styleId="Ljusskuggning-dekorfrg2">
    <w:name w:val="Light Shading Accent 2"/>
    <w:basedOn w:val="Normaltabell"/>
    <w:uiPriority w:val="60"/>
    <w:semiHidden/>
    <w:rsid w:val="008110A5"/>
    <w:rPr>
      <w:color w:val="BF0026"/>
    </w:rPr>
    <w:tblPr>
      <w:tblStyleRowBandSize w:val="1"/>
      <w:tblStyleColBandSize w:val="1"/>
      <w:tblBorders>
        <w:top w:val="single" w:sz="8" w:space="0" w:color="FF0033"/>
        <w:bottom w:val="single" w:sz="8" w:space="0" w:color="FF0033"/>
      </w:tblBorders>
    </w:tblPr>
    <w:tblStylePr w:type="fir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la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C"/>
      </w:tcPr>
    </w:tblStylePr>
    <w:tblStylePr w:type="band1Horz">
      <w:tblPr/>
      <w:tcPr>
        <w:tcBorders>
          <w:left w:val="nil"/>
          <w:right w:val="nil"/>
          <w:insideH w:val="nil"/>
          <w:insideV w:val="nil"/>
        </w:tcBorders>
        <w:shd w:val="clear" w:color="auto" w:fill="FFC0CC"/>
      </w:tcPr>
    </w:tblStylePr>
  </w:style>
  <w:style w:type="table" w:styleId="Ljusskuggning-dekorfrg3">
    <w:name w:val="Light Shading Accent 3"/>
    <w:basedOn w:val="Normaltabell"/>
    <w:uiPriority w:val="60"/>
    <w:semiHidden/>
    <w:rsid w:val="008110A5"/>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jusskuggning-dekorfrg4">
    <w:name w:val="Light Shading Accent 4"/>
    <w:basedOn w:val="Normaltabell"/>
    <w:uiPriority w:val="60"/>
    <w:semiHidden/>
    <w:rsid w:val="008110A5"/>
    <w:rPr>
      <w:color w:val="B5B5B5"/>
    </w:rPr>
    <w:tblPr>
      <w:tblStyleRowBandSize w:val="1"/>
      <w:tblStyleColBandSize w:val="1"/>
      <w:tblBorders>
        <w:top w:val="single" w:sz="8" w:space="0" w:color="F2F2F2"/>
        <w:bottom w:val="single" w:sz="8" w:space="0" w:color="F2F2F2"/>
      </w:tblBorders>
    </w:tblPr>
    <w:tblStylePr w:type="fir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la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cPr>
    </w:tblStylePr>
    <w:tblStylePr w:type="band1Horz">
      <w:tblPr/>
      <w:tcPr>
        <w:tcBorders>
          <w:left w:val="nil"/>
          <w:right w:val="nil"/>
          <w:insideH w:val="nil"/>
          <w:insideV w:val="nil"/>
        </w:tcBorders>
        <w:shd w:val="clear" w:color="auto" w:fill="FBFBFB"/>
      </w:tcPr>
    </w:tblStylePr>
  </w:style>
  <w:style w:type="table" w:styleId="Ljusskuggning-dekorfrg5">
    <w:name w:val="Light Shading Accent 5"/>
    <w:basedOn w:val="Normaltabell"/>
    <w:uiPriority w:val="60"/>
    <w:semiHidden/>
    <w:rsid w:val="008110A5"/>
    <w:rPr>
      <w:color w:val="1C1C1C"/>
    </w:rPr>
    <w:tblPr>
      <w:tblStyleRowBandSize w:val="1"/>
      <w:tblStyleColBandSize w:val="1"/>
      <w:tblBorders>
        <w:top w:val="single" w:sz="8" w:space="0" w:color="262626"/>
        <w:bottom w:val="single" w:sz="8" w:space="0" w:color="262626"/>
      </w:tblBorders>
    </w:tblPr>
    <w:tblStylePr w:type="fir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la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cPr>
    </w:tblStylePr>
    <w:tblStylePr w:type="band1Horz">
      <w:tblPr/>
      <w:tcPr>
        <w:tcBorders>
          <w:left w:val="nil"/>
          <w:right w:val="nil"/>
          <w:insideH w:val="nil"/>
          <w:insideV w:val="nil"/>
        </w:tcBorders>
        <w:shd w:val="clear" w:color="auto" w:fill="C9C9C9"/>
      </w:tcPr>
    </w:tblStylePr>
  </w:style>
  <w:style w:type="table" w:styleId="Ljusskuggning-dekorfrg6">
    <w:name w:val="Light Shading Accent 6"/>
    <w:basedOn w:val="Normaltabell"/>
    <w:uiPriority w:val="60"/>
    <w:semiHidden/>
    <w:rsid w:val="008110A5"/>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justrutnt1">
    <w:name w:val="Ljust rutnät1"/>
    <w:basedOn w:val="Normaltabell"/>
    <w:uiPriority w:val="62"/>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Normaltabell"/>
    <w:uiPriority w:val="62"/>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blStylePr w:type="firstRow">
      <w:pPr>
        <w:spacing w:before="0" w:after="0" w:line="240" w:lineRule="auto"/>
      </w:pPr>
      <w:rPr>
        <w:rFonts w:ascii="Arial" w:eastAsia="Times New Roman" w:hAnsi="Arial" w:cs="Times New Roman"/>
        <w:b/>
        <w:bCs/>
      </w:rPr>
      <w:tblPr/>
      <w:tcPr>
        <w:tcBorders>
          <w:top w:val="single" w:sz="8" w:space="0" w:color="1F497D"/>
          <w:left w:val="single" w:sz="8" w:space="0" w:color="1F497D"/>
          <w:bottom w:val="single" w:sz="18" w:space="0" w:color="1F497D"/>
          <w:right w:val="single" w:sz="8" w:space="0" w:color="1F497D"/>
          <w:insideH w:val="nil"/>
          <w:insideV w:val="single" w:sz="8" w:space="0" w:color="1F497D"/>
        </w:tcBorders>
      </w:tcPr>
    </w:tblStylePr>
    <w:tblStylePr w:type="lastRow">
      <w:pPr>
        <w:spacing w:before="0" w:after="0" w:line="240" w:lineRule="auto"/>
      </w:pPr>
      <w:rPr>
        <w:rFonts w:ascii="Arial" w:eastAsia="Times New Roman" w:hAnsi="Arial" w:cs="Times New Roman"/>
        <w:b/>
        <w:bCs/>
      </w:rPr>
      <w:tblPr/>
      <w:tcPr>
        <w:tcBorders>
          <w:top w:val="double" w:sz="6" w:space="0" w:color="1F497D"/>
          <w:left w:val="single" w:sz="8" w:space="0" w:color="1F497D"/>
          <w:bottom w:val="single" w:sz="8" w:space="0" w:color="1F497D"/>
          <w:right w:val="single" w:sz="8" w:space="0" w:color="1F497D"/>
          <w:insideH w:val="nil"/>
          <w:insideV w:val="single" w:sz="8" w:space="0" w:color="1F497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F497D"/>
          <w:left w:val="single" w:sz="8" w:space="0" w:color="1F497D"/>
          <w:bottom w:val="single" w:sz="8" w:space="0" w:color="1F497D"/>
          <w:right w:val="single" w:sz="8" w:space="0" w:color="1F497D"/>
        </w:tcBorders>
      </w:tcPr>
    </w:tblStylePr>
    <w:tblStylePr w:type="band1Vert">
      <w:tblPr/>
      <w:tcPr>
        <w:tcBorders>
          <w:top w:val="single" w:sz="8" w:space="0" w:color="1F497D"/>
          <w:left w:val="single" w:sz="8" w:space="0" w:color="1F497D"/>
          <w:bottom w:val="single" w:sz="8" w:space="0" w:color="1F497D"/>
          <w:right w:val="single" w:sz="8" w:space="0" w:color="1F497D"/>
        </w:tcBorders>
        <w:shd w:val="clear" w:color="auto" w:fill="B8D0ED"/>
      </w:tcPr>
    </w:tblStylePr>
    <w:tblStylePr w:type="band1Horz">
      <w:tblPr/>
      <w:tcPr>
        <w:tcBorders>
          <w:top w:val="single" w:sz="8" w:space="0" w:color="1F497D"/>
          <w:left w:val="single" w:sz="8" w:space="0" w:color="1F497D"/>
          <w:bottom w:val="single" w:sz="8" w:space="0" w:color="1F497D"/>
          <w:right w:val="single" w:sz="8" w:space="0" w:color="1F497D"/>
          <w:insideV w:val="single" w:sz="8" w:space="0" w:color="1F497D"/>
        </w:tcBorders>
        <w:shd w:val="clear" w:color="auto" w:fill="B8D0ED"/>
      </w:tcPr>
    </w:tblStylePr>
    <w:tblStylePr w:type="band2Horz">
      <w:tblPr/>
      <w:tcPr>
        <w:tcBorders>
          <w:top w:val="single" w:sz="8" w:space="0" w:color="1F497D"/>
          <w:left w:val="single" w:sz="8" w:space="0" w:color="1F497D"/>
          <w:bottom w:val="single" w:sz="8" w:space="0" w:color="1F497D"/>
          <w:right w:val="single" w:sz="8" w:space="0" w:color="1F497D"/>
          <w:insideV w:val="single" w:sz="8" w:space="0" w:color="1F497D"/>
        </w:tcBorders>
      </w:tcPr>
    </w:tblStylePr>
  </w:style>
  <w:style w:type="table" w:styleId="Ljustrutnt-dekorfrg2">
    <w:name w:val="Light Grid Accent 2"/>
    <w:basedOn w:val="Normaltabell"/>
    <w:uiPriority w:val="62"/>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blStylePr w:type="firstRow">
      <w:pPr>
        <w:spacing w:before="0" w:after="0" w:line="240" w:lineRule="auto"/>
      </w:pPr>
      <w:rPr>
        <w:rFonts w:ascii="Arial" w:eastAsia="Times New Roman" w:hAnsi="Arial" w:cs="Times New Roman"/>
        <w:b/>
        <w:bCs/>
      </w:rPr>
      <w:tblPr/>
      <w:tcPr>
        <w:tcBorders>
          <w:top w:val="single" w:sz="8" w:space="0" w:color="FF0033"/>
          <w:left w:val="single" w:sz="8" w:space="0" w:color="FF0033"/>
          <w:bottom w:val="single" w:sz="18" w:space="0" w:color="FF0033"/>
          <w:right w:val="single" w:sz="8" w:space="0" w:color="FF0033"/>
          <w:insideH w:val="nil"/>
          <w:insideV w:val="single" w:sz="8" w:space="0" w:color="FF0033"/>
        </w:tcBorders>
      </w:tcPr>
    </w:tblStylePr>
    <w:tblStylePr w:type="lastRow">
      <w:pPr>
        <w:spacing w:before="0" w:after="0" w:line="240" w:lineRule="auto"/>
      </w:pPr>
      <w:rPr>
        <w:rFonts w:ascii="Arial" w:eastAsia="Times New Roman" w:hAnsi="Arial" w:cs="Times New Roman"/>
        <w:b/>
        <w:bCs/>
      </w:rPr>
      <w:tblPr/>
      <w:tcPr>
        <w:tcBorders>
          <w:top w:val="double" w:sz="6" w:space="0" w:color="FF0033"/>
          <w:left w:val="single" w:sz="8" w:space="0" w:color="FF0033"/>
          <w:bottom w:val="single" w:sz="8" w:space="0" w:color="FF0033"/>
          <w:right w:val="single" w:sz="8" w:space="0" w:color="FF0033"/>
          <w:insideH w:val="nil"/>
          <w:insideV w:val="single" w:sz="8" w:space="0" w:color="FF003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0033"/>
          <w:left w:val="single" w:sz="8" w:space="0" w:color="FF0033"/>
          <w:bottom w:val="single" w:sz="8" w:space="0" w:color="FF0033"/>
          <w:right w:val="single" w:sz="8" w:space="0" w:color="FF0033"/>
        </w:tcBorders>
      </w:tcPr>
    </w:tblStylePr>
    <w:tblStylePr w:type="band1Vert">
      <w:tblPr/>
      <w:tcPr>
        <w:tcBorders>
          <w:top w:val="single" w:sz="8" w:space="0" w:color="FF0033"/>
          <w:left w:val="single" w:sz="8" w:space="0" w:color="FF0033"/>
          <w:bottom w:val="single" w:sz="8" w:space="0" w:color="FF0033"/>
          <w:right w:val="single" w:sz="8" w:space="0" w:color="FF0033"/>
        </w:tcBorders>
        <w:shd w:val="clear" w:color="auto" w:fill="FFC0CC"/>
      </w:tcPr>
    </w:tblStylePr>
    <w:tblStylePr w:type="band1Horz">
      <w:tblPr/>
      <w:tcPr>
        <w:tcBorders>
          <w:top w:val="single" w:sz="8" w:space="0" w:color="FF0033"/>
          <w:left w:val="single" w:sz="8" w:space="0" w:color="FF0033"/>
          <w:bottom w:val="single" w:sz="8" w:space="0" w:color="FF0033"/>
          <w:right w:val="single" w:sz="8" w:space="0" w:color="FF0033"/>
          <w:insideV w:val="single" w:sz="8" w:space="0" w:color="FF0033"/>
        </w:tcBorders>
        <w:shd w:val="clear" w:color="auto" w:fill="FFC0CC"/>
      </w:tcPr>
    </w:tblStylePr>
    <w:tblStylePr w:type="band2Horz">
      <w:tblPr/>
      <w:tcPr>
        <w:tcBorders>
          <w:top w:val="single" w:sz="8" w:space="0" w:color="FF0033"/>
          <w:left w:val="single" w:sz="8" w:space="0" w:color="FF0033"/>
          <w:bottom w:val="single" w:sz="8" w:space="0" w:color="FF0033"/>
          <w:right w:val="single" w:sz="8" w:space="0" w:color="FF0033"/>
          <w:insideV w:val="single" w:sz="8" w:space="0" w:color="FF0033"/>
        </w:tcBorders>
      </w:tcPr>
    </w:tblStylePr>
  </w:style>
  <w:style w:type="table" w:styleId="Ljustrutnt-dekorfrg3">
    <w:name w:val="Light Grid Accent 3"/>
    <w:basedOn w:val="Normaltabell"/>
    <w:uiPriority w:val="62"/>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Arial" w:eastAsia="Times New Roman" w:hAnsi="Arial"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Arial" w:eastAsia="Times New Roman" w:hAnsi="Arial"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justrutnt-dekorfrg4">
    <w:name w:val="Light Grid Accent 4"/>
    <w:basedOn w:val="Normaltabell"/>
    <w:uiPriority w:val="62"/>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Arial" w:eastAsia="Times New Roman" w:hAnsi="Arial"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Arial" w:eastAsia="Times New Roman" w:hAnsi="Arial"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styleId="Ljustrutnt-dekorfrg5">
    <w:name w:val="Light Grid Accent 5"/>
    <w:basedOn w:val="Normaltabell"/>
    <w:uiPriority w:val="62"/>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spacing w:before="0" w:after="0" w:line="240" w:lineRule="auto"/>
      </w:pPr>
      <w:rPr>
        <w:rFonts w:ascii="Arial" w:eastAsia="Times New Roman" w:hAnsi="Arial" w:cs="Times New Roman"/>
        <w:b/>
        <w:bCs/>
      </w:rPr>
      <w:tblPr/>
      <w:tcPr>
        <w:tcBorders>
          <w:top w:val="single" w:sz="8" w:space="0" w:color="262626"/>
          <w:left w:val="single" w:sz="8" w:space="0" w:color="262626"/>
          <w:bottom w:val="single" w:sz="18" w:space="0" w:color="262626"/>
          <w:right w:val="single" w:sz="8" w:space="0" w:color="262626"/>
          <w:insideH w:val="nil"/>
          <w:insideV w:val="single" w:sz="8" w:space="0" w:color="262626"/>
        </w:tcBorders>
      </w:tcPr>
    </w:tblStylePr>
    <w:tblStylePr w:type="lastRow">
      <w:pPr>
        <w:spacing w:before="0" w:after="0" w:line="240" w:lineRule="auto"/>
      </w:pPr>
      <w:rPr>
        <w:rFonts w:ascii="Arial" w:eastAsia="Times New Roman" w:hAnsi="Arial" w:cs="Times New Roman"/>
        <w:b/>
        <w:bCs/>
      </w:rPr>
      <w:tblPr/>
      <w:tcPr>
        <w:tcBorders>
          <w:top w:val="double" w:sz="6" w:space="0" w:color="262626"/>
          <w:left w:val="single" w:sz="8" w:space="0" w:color="262626"/>
          <w:bottom w:val="single" w:sz="8" w:space="0" w:color="262626"/>
          <w:right w:val="single" w:sz="8" w:space="0" w:color="262626"/>
          <w:insideH w:val="nil"/>
          <w:insideV w:val="single" w:sz="8" w:space="0" w:color="26262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262626"/>
          <w:left w:val="single" w:sz="8" w:space="0" w:color="262626"/>
          <w:bottom w:val="single" w:sz="8" w:space="0" w:color="262626"/>
          <w:right w:val="single" w:sz="8" w:space="0" w:color="262626"/>
        </w:tcBorders>
      </w:tcPr>
    </w:tblStylePr>
    <w:tblStylePr w:type="band1Vert">
      <w:tblPr/>
      <w:tcPr>
        <w:tcBorders>
          <w:top w:val="single" w:sz="8" w:space="0" w:color="262626"/>
          <w:left w:val="single" w:sz="8" w:space="0" w:color="262626"/>
          <w:bottom w:val="single" w:sz="8" w:space="0" w:color="262626"/>
          <w:right w:val="single" w:sz="8" w:space="0" w:color="262626"/>
        </w:tcBorders>
        <w:shd w:val="clear" w:color="auto" w:fill="C9C9C9"/>
      </w:tcPr>
    </w:tblStylePr>
    <w:tblStylePr w:type="band1Horz">
      <w:tblPr/>
      <w:tcPr>
        <w:tcBorders>
          <w:top w:val="single" w:sz="8" w:space="0" w:color="262626"/>
          <w:left w:val="single" w:sz="8" w:space="0" w:color="262626"/>
          <w:bottom w:val="single" w:sz="8" w:space="0" w:color="262626"/>
          <w:right w:val="single" w:sz="8" w:space="0" w:color="262626"/>
          <w:insideV w:val="single" w:sz="8" w:space="0" w:color="262626"/>
        </w:tcBorders>
        <w:shd w:val="clear" w:color="auto" w:fill="C9C9C9"/>
      </w:tcPr>
    </w:tblStylePr>
    <w:tblStylePr w:type="band2Horz">
      <w:tblPr/>
      <w:tcPr>
        <w:tcBorders>
          <w:top w:val="single" w:sz="8" w:space="0" w:color="262626"/>
          <w:left w:val="single" w:sz="8" w:space="0" w:color="262626"/>
          <w:bottom w:val="single" w:sz="8" w:space="0" w:color="262626"/>
          <w:right w:val="single" w:sz="8" w:space="0" w:color="262626"/>
          <w:insideV w:val="single" w:sz="8" w:space="0" w:color="262626"/>
        </w:tcBorders>
      </w:tcPr>
    </w:tblStylePr>
  </w:style>
  <w:style w:type="table" w:styleId="Ljustrutnt-dekorfrg6">
    <w:name w:val="Light Grid Accent 6"/>
    <w:basedOn w:val="Normaltabell"/>
    <w:uiPriority w:val="62"/>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Arial" w:eastAsia="Times New Roman" w:hAnsi="Arial"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Arial" w:eastAsia="Times New Roman" w:hAnsi="Arial"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xt">
    <w:name w:val="macro"/>
    <w:link w:val="MakrotextChar"/>
    <w:semiHidden/>
    <w:rsid w:val="008110A5"/>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xtChar">
    <w:name w:val="Makrotext Char"/>
    <w:link w:val="Makrotext"/>
    <w:semiHidden/>
    <w:rsid w:val="008110A5"/>
    <w:rPr>
      <w:rFonts w:ascii="Consolas" w:hAnsi="Consolas"/>
      <w:lang w:val="sv-SE" w:eastAsia="sv-SE" w:bidi="ar-SA"/>
    </w:rPr>
  </w:style>
  <w:style w:type="paragraph" w:styleId="Meddelanderubrik">
    <w:name w:val="Message Header"/>
    <w:basedOn w:val="Normal"/>
    <w:link w:val="MeddelanderubrikChar"/>
    <w:semiHidden/>
    <w:rsid w:val="008110A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ddelanderubrikChar">
    <w:name w:val="Meddelanderubrik Char"/>
    <w:link w:val="Meddelanderubrik"/>
    <w:semiHidden/>
    <w:rsid w:val="008110A5"/>
    <w:rPr>
      <w:rFonts w:ascii="Arial" w:eastAsia="Times New Roman" w:hAnsi="Arial" w:cs="Times New Roman"/>
      <w:shd w:val="pct20" w:color="auto" w:fill="auto"/>
      <w:lang w:val="sv-SE"/>
    </w:rPr>
  </w:style>
  <w:style w:type="table" w:customStyle="1" w:styleId="Mellanmrklista11">
    <w:name w:val="Mellanmörk lista 11"/>
    <w:basedOn w:val="Normaltabell"/>
    <w:uiPriority w:val="65"/>
    <w:semiHidden/>
    <w:rsid w:val="008110A5"/>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Normaltabell"/>
    <w:uiPriority w:val="65"/>
    <w:semiHidden/>
    <w:rsid w:val="008110A5"/>
    <w:rPr>
      <w:color w:val="000000"/>
    </w:rPr>
    <w:tblPr>
      <w:tblStyleRowBandSize w:val="1"/>
      <w:tblStyleColBandSize w:val="1"/>
      <w:tblBorders>
        <w:top w:val="single" w:sz="8" w:space="0" w:color="1F497D"/>
        <w:bottom w:val="single" w:sz="8" w:space="0" w:color="1F497D"/>
      </w:tblBorders>
    </w:tblPr>
    <w:tblStylePr w:type="firstRow">
      <w:rPr>
        <w:rFonts w:ascii="Arial" w:eastAsia="Times New Roman" w:hAnsi="Arial" w:cs="Times New Roman"/>
      </w:rPr>
      <w:tblPr/>
      <w:tcPr>
        <w:tcBorders>
          <w:top w:val="nil"/>
          <w:bottom w:val="single" w:sz="8" w:space="0" w:color="1F497D"/>
        </w:tcBorders>
      </w:tcPr>
    </w:tblStylePr>
    <w:tblStylePr w:type="lastRow">
      <w:rPr>
        <w:b/>
        <w:bCs/>
        <w:color w:val="000000"/>
      </w:rPr>
      <w:tblPr/>
      <w:tcPr>
        <w:tcBorders>
          <w:top w:val="single" w:sz="8" w:space="0" w:color="1F497D"/>
          <w:bottom w:val="single" w:sz="8" w:space="0" w:color="1F497D"/>
        </w:tcBorders>
      </w:tcPr>
    </w:tblStylePr>
    <w:tblStylePr w:type="firstCol">
      <w:rPr>
        <w:b/>
        <w:bCs/>
      </w:rPr>
    </w:tblStylePr>
    <w:tblStylePr w:type="lastCol">
      <w:rPr>
        <w:b/>
        <w:bCs/>
      </w:rPr>
      <w:tblPr/>
      <w:tcPr>
        <w:tcBorders>
          <w:top w:val="single" w:sz="8" w:space="0" w:color="1F497D"/>
          <w:bottom w:val="single" w:sz="8" w:space="0" w:color="1F497D"/>
        </w:tcBorders>
      </w:tcPr>
    </w:tblStylePr>
    <w:tblStylePr w:type="band1Vert">
      <w:tblPr/>
      <w:tcPr>
        <w:shd w:val="clear" w:color="auto" w:fill="B8D0ED"/>
      </w:tcPr>
    </w:tblStylePr>
    <w:tblStylePr w:type="band1Horz">
      <w:tblPr/>
      <w:tcPr>
        <w:shd w:val="clear" w:color="auto" w:fill="B8D0ED"/>
      </w:tcPr>
    </w:tblStylePr>
  </w:style>
  <w:style w:type="table" w:styleId="Mellanmrklista1-dekorfrg2">
    <w:name w:val="Medium List 1 Accent 2"/>
    <w:basedOn w:val="Normaltabell"/>
    <w:uiPriority w:val="65"/>
    <w:semiHidden/>
    <w:rsid w:val="008110A5"/>
    <w:rPr>
      <w:color w:val="000000"/>
    </w:rPr>
    <w:tblPr>
      <w:tblStyleRowBandSize w:val="1"/>
      <w:tblStyleColBandSize w:val="1"/>
      <w:tblBorders>
        <w:top w:val="single" w:sz="8" w:space="0" w:color="FF0033"/>
        <w:bottom w:val="single" w:sz="8" w:space="0" w:color="FF0033"/>
      </w:tblBorders>
    </w:tblPr>
    <w:tblStylePr w:type="firstRow">
      <w:rPr>
        <w:rFonts w:ascii="Arial" w:eastAsia="Times New Roman" w:hAnsi="Arial" w:cs="Times New Roman"/>
      </w:rPr>
      <w:tblPr/>
      <w:tcPr>
        <w:tcBorders>
          <w:top w:val="nil"/>
          <w:bottom w:val="single" w:sz="8" w:space="0" w:color="FF0033"/>
        </w:tcBorders>
      </w:tcPr>
    </w:tblStylePr>
    <w:tblStylePr w:type="lastRow">
      <w:rPr>
        <w:b/>
        <w:bCs/>
        <w:color w:val="000000"/>
      </w:rPr>
      <w:tblPr/>
      <w:tcPr>
        <w:tcBorders>
          <w:top w:val="single" w:sz="8" w:space="0" w:color="FF0033"/>
          <w:bottom w:val="single" w:sz="8" w:space="0" w:color="FF0033"/>
        </w:tcBorders>
      </w:tcPr>
    </w:tblStylePr>
    <w:tblStylePr w:type="firstCol">
      <w:rPr>
        <w:b/>
        <w:bCs/>
      </w:rPr>
    </w:tblStylePr>
    <w:tblStylePr w:type="lastCol">
      <w:rPr>
        <w:b/>
        <w:bCs/>
      </w:rPr>
      <w:tblPr/>
      <w:tcPr>
        <w:tcBorders>
          <w:top w:val="single" w:sz="8" w:space="0" w:color="FF0033"/>
          <w:bottom w:val="single" w:sz="8" w:space="0" w:color="FF0033"/>
        </w:tcBorders>
      </w:tcPr>
    </w:tblStylePr>
    <w:tblStylePr w:type="band1Vert">
      <w:tblPr/>
      <w:tcPr>
        <w:shd w:val="clear" w:color="auto" w:fill="FFC0CC"/>
      </w:tcPr>
    </w:tblStylePr>
    <w:tblStylePr w:type="band1Horz">
      <w:tblPr/>
      <w:tcPr>
        <w:shd w:val="clear" w:color="auto" w:fill="FFC0CC"/>
      </w:tcPr>
    </w:tblStylePr>
  </w:style>
  <w:style w:type="table" w:styleId="Mellanmrklista1-dekorfrg3">
    <w:name w:val="Medium List 1 Accent 3"/>
    <w:basedOn w:val="Normaltabell"/>
    <w:uiPriority w:val="65"/>
    <w:semiHidden/>
    <w:rsid w:val="008110A5"/>
    <w:rPr>
      <w:color w:val="000000"/>
    </w:rPr>
    <w:tblPr>
      <w:tblStyleRowBandSize w:val="1"/>
      <w:tblStyleColBandSize w:val="1"/>
      <w:tblBorders>
        <w:top w:val="single" w:sz="8" w:space="0" w:color="7F7F7F"/>
        <w:bottom w:val="single" w:sz="8" w:space="0" w:color="7F7F7F"/>
      </w:tblBorders>
    </w:tblPr>
    <w:tblStylePr w:type="firstRow">
      <w:rPr>
        <w:rFonts w:ascii="Arial" w:eastAsia="Times New Roman" w:hAnsi="Arial" w:cs="Times New Roman"/>
      </w:rPr>
      <w:tblPr/>
      <w:tcPr>
        <w:tcBorders>
          <w:top w:val="nil"/>
          <w:bottom w:val="single" w:sz="8" w:space="0" w:color="7F7F7F"/>
        </w:tcBorders>
      </w:tcPr>
    </w:tblStylePr>
    <w:tblStylePr w:type="lastRow">
      <w:rPr>
        <w:b/>
        <w:bCs/>
        <w:color w:val="000000"/>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ellanmrklista1-dekorfrg4">
    <w:name w:val="Medium List 1 Accent 4"/>
    <w:basedOn w:val="Normaltabell"/>
    <w:uiPriority w:val="65"/>
    <w:semiHidden/>
    <w:rsid w:val="008110A5"/>
    <w:rPr>
      <w:color w:val="000000"/>
    </w:rPr>
    <w:tblPr>
      <w:tblStyleRowBandSize w:val="1"/>
      <w:tblStyleColBandSize w:val="1"/>
      <w:tblBorders>
        <w:top w:val="single" w:sz="8" w:space="0" w:color="F2F2F2"/>
        <w:bottom w:val="single" w:sz="8" w:space="0" w:color="F2F2F2"/>
      </w:tblBorders>
    </w:tblPr>
    <w:tblStylePr w:type="firstRow">
      <w:rPr>
        <w:rFonts w:ascii="Arial" w:eastAsia="Times New Roman" w:hAnsi="Arial" w:cs="Times New Roman"/>
      </w:rPr>
      <w:tblPr/>
      <w:tcPr>
        <w:tcBorders>
          <w:top w:val="nil"/>
          <w:bottom w:val="single" w:sz="8" w:space="0" w:color="F2F2F2"/>
        </w:tcBorders>
      </w:tcPr>
    </w:tblStylePr>
    <w:tblStylePr w:type="lastRow">
      <w:rPr>
        <w:b/>
        <w:bCs/>
        <w:color w:val="000000"/>
      </w:rPr>
      <w:tblPr/>
      <w:tcPr>
        <w:tcBorders>
          <w:top w:val="single" w:sz="8" w:space="0" w:color="F2F2F2"/>
          <w:bottom w:val="single" w:sz="8" w:space="0" w:color="F2F2F2"/>
        </w:tcBorders>
      </w:tcPr>
    </w:tblStylePr>
    <w:tblStylePr w:type="firstCol">
      <w:rPr>
        <w:b/>
        <w:bCs/>
      </w:rPr>
    </w:tblStylePr>
    <w:tblStylePr w:type="lastCol">
      <w:rPr>
        <w:b/>
        <w:bCs/>
      </w:rPr>
      <w:tblPr/>
      <w:tcPr>
        <w:tcBorders>
          <w:top w:val="single" w:sz="8" w:space="0" w:color="F2F2F2"/>
          <w:bottom w:val="single" w:sz="8" w:space="0" w:color="F2F2F2"/>
        </w:tcBorders>
      </w:tcPr>
    </w:tblStylePr>
    <w:tblStylePr w:type="band1Vert">
      <w:tblPr/>
      <w:tcPr>
        <w:shd w:val="clear" w:color="auto" w:fill="FBFBFB"/>
      </w:tcPr>
    </w:tblStylePr>
    <w:tblStylePr w:type="band1Horz">
      <w:tblPr/>
      <w:tcPr>
        <w:shd w:val="clear" w:color="auto" w:fill="FBFBFB"/>
      </w:tcPr>
    </w:tblStylePr>
  </w:style>
  <w:style w:type="table" w:styleId="Mellanmrklista1-dekorfrg5">
    <w:name w:val="Medium List 1 Accent 5"/>
    <w:basedOn w:val="Normaltabell"/>
    <w:uiPriority w:val="65"/>
    <w:semiHidden/>
    <w:rsid w:val="008110A5"/>
    <w:rPr>
      <w:color w:val="000000"/>
    </w:rPr>
    <w:tblPr>
      <w:tblStyleRowBandSize w:val="1"/>
      <w:tblStyleColBandSize w:val="1"/>
      <w:tblBorders>
        <w:top w:val="single" w:sz="8" w:space="0" w:color="262626"/>
        <w:bottom w:val="single" w:sz="8" w:space="0" w:color="262626"/>
      </w:tblBorders>
    </w:tblPr>
    <w:tblStylePr w:type="firstRow">
      <w:rPr>
        <w:rFonts w:ascii="Arial" w:eastAsia="Times New Roman" w:hAnsi="Arial" w:cs="Times New Roman"/>
      </w:rPr>
      <w:tblPr/>
      <w:tcPr>
        <w:tcBorders>
          <w:top w:val="nil"/>
          <w:bottom w:val="single" w:sz="8" w:space="0" w:color="262626"/>
        </w:tcBorders>
      </w:tcPr>
    </w:tblStylePr>
    <w:tblStylePr w:type="lastRow">
      <w:rPr>
        <w:b/>
        <w:bCs/>
        <w:color w:val="000000"/>
      </w:rPr>
      <w:tblPr/>
      <w:tcPr>
        <w:tcBorders>
          <w:top w:val="single" w:sz="8" w:space="0" w:color="262626"/>
          <w:bottom w:val="single" w:sz="8" w:space="0" w:color="262626"/>
        </w:tcBorders>
      </w:tcPr>
    </w:tblStylePr>
    <w:tblStylePr w:type="firstCol">
      <w:rPr>
        <w:b/>
        <w:bCs/>
      </w:rPr>
    </w:tblStylePr>
    <w:tblStylePr w:type="lastCol">
      <w:rPr>
        <w:b/>
        <w:bCs/>
      </w:rPr>
      <w:tblPr/>
      <w:tcPr>
        <w:tcBorders>
          <w:top w:val="single" w:sz="8" w:space="0" w:color="262626"/>
          <w:bottom w:val="single" w:sz="8" w:space="0" w:color="262626"/>
        </w:tcBorders>
      </w:tcPr>
    </w:tblStylePr>
    <w:tblStylePr w:type="band1Vert">
      <w:tblPr/>
      <w:tcPr>
        <w:shd w:val="clear" w:color="auto" w:fill="C9C9C9"/>
      </w:tcPr>
    </w:tblStylePr>
    <w:tblStylePr w:type="band1Horz">
      <w:tblPr/>
      <w:tcPr>
        <w:shd w:val="clear" w:color="auto" w:fill="C9C9C9"/>
      </w:tcPr>
    </w:tblStylePr>
  </w:style>
  <w:style w:type="table" w:styleId="Mellanmrklista1-dekorfrg6">
    <w:name w:val="Medium List 1 Accent 6"/>
    <w:basedOn w:val="Normaltabell"/>
    <w:uiPriority w:val="65"/>
    <w:semiHidden/>
    <w:rsid w:val="008110A5"/>
    <w:rPr>
      <w:color w:val="000000"/>
    </w:rPr>
    <w:tblPr>
      <w:tblStyleRowBandSize w:val="1"/>
      <w:tblStyleColBandSize w:val="1"/>
      <w:tblBorders>
        <w:top w:val="single" w:sz="8" w:space="0" w:color="BFBFBF"/>
        <w:bottom w:val="single" w:sz="8" w:space="0" w:color="BFBFBF"/>
      </w:tblBorders>
    </w:tblPr>
    <w:tblStylePr w:type="firstRow">
      <w:rPr>
        <w:rFonts w:ascii="Arial" w:eastAsia="Times New Roman" w:hAnsi="Arial" w:cs="Times New Roman"/>
      </w:rPr>
      <w:tblPr/>
      <w:tcPr>
        <w:tcBorders>
          <w:top w:val="nil"/>
          <w:bottom w:val="single" w:sz="8" w:space="0" w:color="BFBFBF"/>
        </w:tcBorders>
      </w:tcPr>
    </w:tblStylePr>
    <w:tblStylePr w:type="lastRow">
      <w:rPr>
        <w:b/>
        <w:bCs/>
        <w:color w:val="000000"/>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ellanmrklista21">
    <w:name w:val="Mellanmörk lista 21"/>
    <w:basedOn w:val="Normaltabell"/>
    <w:uiPriority w:val="66"/>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rPr>
        <w:sz w:val="24"/>
        <w:szCs w:val="24"/>
      </w:rPr>
      <w:tblPr/>
      <w:tcPr>
        <w:tcBorders>
          <w:top w:val="nil"/>
          <w:left w:val="nil"/>
          <w:bottom w:val="single" w:sz="24" w:space="0" w:color="1F497D"/>
          <w:right w:val="nil"/>
          <w:insideH w:val="nil"/>
          <w:insideV w:val="nil"/>
        </w:tcBorders>
        <w:shd w:val="clear" w:color="auto" w:fill="FFFFFF"/>
      </w:tcPr>
    </w:tblStylePr>
    <w:tblStylePr w:type="lastRow">
      <w:tblPr/>
      <w:tcPr>
        <w:tcBorders>
          <w:top w:val="single" w:sz="8" w:space="0" w:color="1F497D"/>
          <w:left w:val="nil"/>
          <w:bottom w:val="nil"/>
          <w:right w:val="nil"/>
          <w:insideH w:val="nil"/>
          <w:insideV w:val="nil"/>
        </w:tcBorders>
        <w:shd w:val="clear" w:color="auto" w:fill="FFFFFF"/>
      </w:tcPr>
    </w:tblStylePr>
    <w:tblStylePr w:type="firstCol">
      <w:tblPr/>
      <w:tcPr>
        <w:tcBorders>
          <w:top w:val="nil"/>
          <w:left w:val="nil"/>
          <w:bottom w:val="nil"/>
          <w:right w:val="single" w:sz="8" w:space="0" w:color="1F497D"/>
          <w:insideH w:val="nil"/>
          <w:insideV w:val="nil"/>
        </w:tcBorders>
        <w:shd w:val="clear" w:color="auto" w:fill="FFFFFF"/>
      </w:tcPr>
    </w:tblStylePr>
    <w:tblStylePr w:type="lastCol">
      <w:tblPr/>
      <w:tcPr>
        <w:tcBorders>
          <w:top w:val="nil"/>
          <w:left w:val="single" w:sz="8" w:space="0" w:color="1F497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8D0ED"/>
      </w:tcPr>
    </w:tblStylePr>
    <w:tblStylePr w:type="band1Horz">
      <w:tblPr/>
      <w:tcPr>
        <w:tcBorders>
          <w:top w:val="nil"/>
          <w:bottom w:val="nil"/>
          <w:insideH w:val="nil"/>
          <w:insideV w:val="nil"/>
        </w:tcBorders>
        <w:shd w:val="clear" w:color="auto" w:fill="B8D0ED"/>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rPr>
        <w:sz w:val="24"/>
        <w:szCs w:val="24"/>
      </w:rPr>
      <w:tblPr/>
      <w:tcPr>
        <w:tcBorders>
          <w:top w:val="nil"/>
          <w:left w:val="nil"/>
          <w:bottom w:val="single" w:sz="24" w:space="0" w:color="FF0033"/>
          <w:right w:val="nil"/>
          <w:insideH w:val="nil"/>
          <w:insideV w:val="nil"/>
        </w:tcBorders>
        <w:shd w:val="clear" w:color="auto" w:fill="FFFFFF"/>
      </w:tcPr>
    </w:tblStylePr>
    <w:tblStylePr w:type="lastRow">
      <w:tblPr/>
      <w:tcPr>
        <w:tcBorders>
          <w:top w:val="single" w:sz="8" w:space="0" w:color="FF0033"/>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033"/>
          <w:insideH w:val="nil"/>
          <w:insideV w:val="nil"/>
        </w:tcBorders>
        <w:shd w:val="clear" w:color="auto" w:fill="FFFFFF"/>
      </w:tcPr>
    </w:tblStylePr>
    <w:tblStylePr w:type="lastCol">
      <w:tblPr/>
      <w:tcPr>
        <w:tcBorders>
          <w:top w:val="nil"/>
          <w:left w:val="single" w:sz="8" w:space="0" w:color="FF003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CC"/>
      </w:tcPr>
    </w:tblStylePr>
    <w:tblStylePr w:type="band1Horz">
      <w:tblPr/>
      <w:tcPr>
        <w:tcBorders>
          <w:top w:val="nil"/>
          <w:bottom w:val="nil"/>
          <w:insideH w:val="nil"/>
          <w:insideV w:val="nil"/>
        </w:tcBorders>
        <w:shd w:val="clear" w:color="auto" w:fill="FFC0CC"/>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rPr>
        <w:sz w:val="24"/>
        <w:szCs w:val="24"/>
      </w:rPr>
      <w:tblPr/>
      <w:tcPr>
        <w:tcBorders>
          <w:top w:val="nil"/>
          <w:left w:val="nil"/>
          <w:bottom w:val="single" w:sz="24" w:space="0" w:color="F2F2F2"/>
          <w:right w:val="nil"/>
          <w:insideH w:val="nil"/>
          <w:insideV w:val="nil"/>
        </w:tcBorders>
        <w:shd w:val="clear" w:color="auto" w:fill="FFFFFF"/>
      </w:tcPr>
    </w:tblStylePr>
    <w:tblStylePr w:type="lastRow">
      <w:tblPr/>
      <w:tcPr>
        <w:tcBorders>
          <w:top w:val="single" w:sz="8" w:space="0" w:color="F2F2F2"/>
          <w:left w:val="nil"/>
          <w:bottom w:val="nil"/>
          <w:right w:val="nil"/>
          <w:insideH w:val="nil"/>
          <w:insideV w:val="nil"/>
        </w:tcBorders>
        <w:shd w:val="clear" w:color="auto" w:fill="FFFFFF"/>
      </w:tcPr>
    </w:tblStylePr>
    <w:tblStylePr w:type="firstCol">
      <w:tblPr/>
      <w:tcPr>
        <w:tcBorders>
          <w:top w:val="nil"/>
          <w:left w:val="nil"/>
          <w:bottom w:val="nil"/>
          <w:right w:val="single" w:sz="8" w:space="0" w:color="F2F2F2"/>
          <w:insideH w:val="nil"/>
          <w:insideV w:val="nil"/>
        </w:tcBorders>
        <w:shd w:val="clear" w:color="auto" w:fill="FFFFFF"/>
      </w:tcPr>
    </w:tblStylePr>
    <w:tblStylePr w:type="lastCol">
      <w:tblPr/>
      <w:tcPr>
        <w:tcBorders>
          <w:top w:val="nil"/>
          <w:left w:val="single" w:sz="8" w:space="0" w:color="F2F2F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BFB"/>
      </w:tcPr>
    </w:tblStylePr>
    <w:tblStylePr w:type="band1Horz">
      <w:tblPr/>
      <w:tcPr>
        <w:tcBorders>
          <w:top w:val="nil"/>
          <w:bottom w:val="nil"/>
          <w:insideH w:val="nil"/>
          <w:insideV w:val="nil"/>
        </w:tcBorders>
        <w:shd w:val="clear" w:color="auto" w:fill="FBFBFB"/>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rPr>
        <w:sz w:val="24"/>
        <w:szCs w:val="24"/>
      </w:rPr>
      <w:tblPr/>
      <w:tcPr>
        <w:tcBorders>
          <w:top w:val="nil"/>
          <w:left w:val="nil"/>
          <w:bottom w:val="single" w:sz="24" w:space="0" w:color="262626"/>
          <w:right w:val="nil"/>
          <w:insideH w:val="nil"/>
          <w:insideV w:val="nil"/>
        </w:tcBorders>
        <w:shd w:val="clear" w:color="auto" w:fill="FFFFFF"/>
      </w:tcPr>
    </w:tblStylePr>
    <w:tblStylePr w:type="lastRow">
      <w:tblPr/>
      <w:tcPr>
        <w:tcBorders>
          <w:top w:val="single" w:sz="8" w:space="0" w:color="262626"/>
          <w:left w:val="nil"/>
          <w:bottom w:val="nil"/>
          <w:right w:val="nil"/>
          <w:insideH w:val="nil"/>
          <w:insideV w:val="nil"/>
        </w:tcBorders>
        <w:shd w:val="clear" w:color="auto" w:fill="FFFFFF"/>
      </w:tcPr>
    </w:tblStylePr>
    <w:tblStylePr w:type="firstCol">
      <w:tblPr/>
      <w:tcPr>
        <w:tcBorders>
          <w:top w:val="nil"/>
          <w:left w:val="nil"/>
          <w:bottom w:val="nil"/>
          <w:right w:val="single" w:sz="8" w:space="0" w:color="262626"/>
          <w:insideH w:val="nil"/>
          <w:insideV w:val="nil"/>
        </w:tcBorders>
        <w:shd w:val="clear" w:color="auto" w:fill="FFFFFF"/>
      </w:tcPr>
    </w:tblStylePr>
    <w:tblStylePr w:type="lastCol">
      <w:tblPr/>
      <w:tcPr>
        <w:tcBorders>
          <w:top w:val="nil"/>
          <w:left w:val="single" w:sz="8" w:space="0" w:color="26262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9C9C9"/>
      </w:tcPr>
    </w:tblStylePr>
    <w:tblStylePr w:type="band1Horz">
      <w:tblPr/>
      <w:tcPr>
        <w:tcBorders>
          <w:top w:val="nil"/>
          <w:bottom w:val="nil"/>
          <w:insideH w:val="nil"/>
          <w:insideV w:val="nil"/>
        </w:tcBorders>
        <w:shd w:val="clear" w:color="auto" w:fill="C9C9C9"/>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tblBorders>
    </w:tblPr>
    <w:tblStylePr w:type="firstRow">
      <w:pPr>
        <w:spacing w:before="0" w:after="0" w:line="240" w:lineRule="auto"/>
      </w:pPr>
      <w:rPr>
        <w:b/>
        <w:bCs/>
        <w:color w:val="FFFFFF"/>
      </w:rPr>
      <w:tblPr/>
      <w:tcPr>
        <w:tcBorders>
          <w:top w:val="single" w:sz="8" w:space="0" w:color="3071C3"/>
          <w:left w:val="single" w:sz="8" w:space="0" w:color="3071C3"/>
          <w:bottom w:val="single" w:sz="8" w:space="0" w:color="3071C3"/>
          <w:right w:val="single" w:sz="8" w:space="0" w:color="3071C3"/>
          <w:insideH w:val="nil"/>
          <w:insideV w:val="nil"/>
        </w:tcBorders>
        <w:shd w:val="clear" w:color="auto" w:fill="1F497D"/>
      </w:tcPr>
    </w:tblStylePr>
    <w:tblStylePr w:type="lastRow">
      <w:pPr>
        <w:spacing w:before="0" w:after="0" w:line="240" w:lineRule="auto"/>
      </w:pPr>
      <w:rPr>
        <w:b/>
        <w:bCs/>
      </w:rPr>
      <w:tblPr/>
      <w:tcPr>
        <w:tcBorders>
          <w:top w:val="double" w:sz="6" w:space="0" w:color="3071C3"/>
          <w:left w:val="single" w:sz="8" w:space="0" w:color="3071C3"/>
          <w:bottom w:val="single" w:sz="8" w:space="0" w:color="3071C3"/>
          <w:right w:val="single" w:sz="8" w:space="0" w:color="3071C3"/>
          <w:insideH w:val="nil"/>
          <w:insideV w:val="nil"/>
        </w:tcBorders>
      </w:tcPr>
    </w:tblStylePr>
    <w:tblStylePr w:type="firstCol">
      <w:rPr>
        <w:b/>
        <w:bCs/>
      </w:rPr>
    </w:tblStylePr>
    <w:tblStylePr w:type="lastCol">
      <w:rPr>
        <w:b/>
        <w:bCs/>
      </w:rPr>
    </w:tblStylePr>
    <w:tblStylePr w:type="band1Vert">
      <w:tblPr/>
      <w:tcPr>
        <w:shd w:val="clear" w:color="auto" w:fill="B8D0ED"/>
      </w:tcPr>
    </w:tblStylePr>
    <w:tblStylePr w:type="band1Horz">
      <w:tblPr/>
      <w:tcPr>
        <w:tcBorders>
          <w:insideH w:val="nil"/>
          <w:insideV w:val="nil"/>
        </w:tcBorders>
        <w:shd w:val="clear" w:color="auto" w:fill="B8D0ED"/>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tblBorders>
    </w:tblPr>
    <w:tblStylePr w:type="firstRow">
      <w:pPr>
        <w:spacing w:before="0" w:after="0" w:line="240" w:lineRule="auto"/>
      </w:pPr>
      <w:rPr>
        <w:b/>
        <w:bCs/>
        <w:color w:val="FFFFFF"/>
      </w:rPr>
      <w:tblPr/>
      <w:tcPr>
        <w:tcBorders>
          <w:top w:val="single" w:sz="8" w:space="0" w:color="FF4066"/>
          <w:left w:val="single" w:sz="8" w:space="0" w:color="FF4066"/>
          <w:bottom w:val="single" w:sz="8" w:space="0" w:color="FF4066"/>
          <w:right w:val="single" w:sz="8" w:space="0" w:color="FF4066"/>
          <w:insideH w:val="nil"/>
          <w:insideV w:val="nil"/>
        </w:tcBorders>
        <w:shd w:val="clear" w:color="auto" w:fill="FF0033"/>
      </w:tcPr>
    </w:tblStylePr>
    <w:tblStylePr w:type="lastRow">
      <w:pPr>
        <w:spacing w:before="0" w:after="0" w:line="240" w:lineRule="auto"/>
      </w:pPr>
      <w:rPr>
        <w:b/>
        <w:bCs/>
      </w:rPr>
      <w:tblPr/>
      <w:tcPr>
        <w:tcBorders>
          <w:top w:val="double" w:sz="6" w:space="0" w:color="FF4066"/>
          <w:left w:val="single" w:sz="8" w:space="0" w:color="FF4066"/>
          <w:bottom w:val="single" w:sz="8" w:space="0" w:color="FF4066"/>
          <w:right w:val="single" w:sz="8" w:space="0" w:color="FF4066"/>
          <w:insideH w:val="nil"/>
          <w:insideV w:val="nil"/>
        </w:tcBorders>
      </w:tcPr>
    </w:tblStylePr>
    <w:tblStylePr w:type="firstCol">
      <w:rPr>
        <w:b/>
        <w:bCs/>
      </w:rPr>
    </w:tblStylePr>
    <w:tblStylePr w:type="lastCol">
      <w:rPr>
        <w:b/>
        <w:bCs/>
      </w:rPr>
    </w:tblStylePr>
    <w:tblStylePr w:type="band1Vert">
      <w:tblPr/>
      <w:tcPr>
        <w:shd w:val="clear" w:color="auto" w:fill="FFC0CC"/>
      </w:tcPr>
    </w:tblStylePr>
    <w:tblStylePr w:type="band1Horz">
      <w:tblPr/>
      <w:tcPr>
        <w:tcBorders>
          <w:insideH w:val="nil"/>
          <w:insideV w:val="nil"/>
        </w:tcBorders>
        <w:shd w:val="clear" w:color="auto" w:fill="FFC0CC"/>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tblBorders>
    </w:tblPr>
    <w:tblStylePr w:type="firstRow">
      <w:pPr>
        <w:spacing w:before="0" w:after="0" w:line="240" w:lineRule="auto"/>
      </w:pPr>
      <w:rPr>
        <w:b/>
        <w:bCs/>
        <w:color w:val="FFFFFF"/>
      </w:rPr>
      <w:tblPr/>
      <w:tcPr>
        <w:tcBorders>
          <w:top w:val="single" w:sz="8" w:space="0" w:color="F5F5F5"/>
          <w:left w:val="single" w:sz="8" w:space="0" w:color="F5F5F5"/>
          <w:bottom w:val="single" w:sz="8" w:space="0" w:color="F5F5F5"/>
          <w:right w:val="single" w:sz="8" w:space="0" w:color="F5F5F5"/>
          <w:insideH w:val="nil"/>
          <w:insideV w:val="nil"/>
        </w:tcBorders>
        <w:shd w:val="clear" w:color="auto" w:fill="F2F2F2"/>
      </w:tcPr>
    </w:tblStylePr>
    <w:tblStylePr w:type="lastRow">
      <w:pPr>
        <w:spacing w:before="0" w:after="0" w:line="240" w:lineRule="auto"/>
      </w:pPr>
      <w:rPr>
        <w:b/>
        <w:bCs/>
      </w:rPr>
      <w:tblPr/>
      <w:tcPr>
        <w:tcBorders>
          <w:top w:val="double" w:sz="6" w:space="0" w:color="F5F5F5"/>
          <w:left w:val="single" w:sz="8" w:space="0" w:color="F5F5F5"/>
          <w:bottom w:val="single" w:sz="8" w:space="0" w:color="F5F5F5"/>
          <w:right w:val="single" w:sz="8" w:space="0" w:color="F5F5F5"/>
          <w:insideH w:val="nil"/>
          <w:insideV w:val="nil"/>
        </w:tcBorders>
      </w:tcPr>
    </w:tblStylePr>
    <w:tblStylePr w:type="firstCol">
      <w:rPr>
        <w:b/>
        <w:bCs/>
      </w:rPr>
    </w:tblStylePr>
    <w:tblStylePr w:type="lastCol">
      <w:rPr>
        <w:b/>
        <w:bCs/>
      </w:rPr>
    </w:tblStylePr>
    <w:tblStylePr w:type="band1Vert">
      <w:tblPr/>
      <w:tcPr>
        <w:shd w:val="clear" w:color="auto" w:fill="FBFBFB"/>
      </w:tcPr>
    </w:tblStylePr>
    <w:tblStylePr w:type="band1Horz">
      <w:tblPr/>
      <w:tcPr>
        <w:tcBorders>
          <w:insideH w:val="nil"/>
          <w:insideV w:val="nil"/>
        </w:tcBorders>
        <w:shd w:val="clear" w:color="auto" w:fill="FBFBFB"/>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tblBorders>
    </w:tblPr>
    <w:tblStylePr w:type="firstRow">
      <w:pPr>
        <w:spacing w:before="0" w:after="0" w:line="240" w:lineRule="auto"/>
      </w:pPr>
      <w:rPr>
        <w:b/>
        <w:bCs/>
        <w:color w:val="FFFFFF"/>
      </w:rPr>
      <w:tblPr/>
      <w:tcPr>
        <w:tcBorders>
          <w:top w:val="single" w:sz="8" w:space="0" w:color="5C5C5C"/>
          <w:left w:val="single" w:sz="8" w:space="0" w:color="5C5C5C"/>
          <w:bottom w:val="single" w:sz="8" w:space="0" w:color="5C5C5C"/>
          <w:right w:val="single" w:sz="8" w:space="0" w:color="5C5C5C"/>
          <w:insideH w:val="nil"/>
          <w:insideV w:val="nil"/>
        </w:tcBorders>
        <w:shd w:val="clear" w:color="auto" w:fill="262626"/>
      </w:tcPr>
    </w:tblStylePr>
    <w:tblStylePr w:type="lastRow">
      <w:pPr>
        <w:spacing w:before="0" w:after="0" w:line="240" w:lineRule="auto"/>
      </w:pPr>
      <w:rPr>
        <w:b/>
        <w:bCs/>
      </w:rPr>
      <w:tblPr/>
      <w:tcPr>
        <w:tcBorders>
          <w:top w:val="double" w:sz="6" w:space="0" w:color="5C5C5C"/>
          <w:left w:val="single" w:sz="8" w:space="0" w:color="5C5C5C"/>
          <w:bottom w:val="single" w:sz="8" w:space="0" w:color="5C5C5C"/>
          <w:right w:val="single" w:sz="8" w:space="0" w:color="5C5C5C"/>
          <w:insideH w:val="nil"/>
          <w:insideV w:val="nil"/>
        </w:tcBorders>
      </w:tcPr>
    </w:tblStylePr>
    <w:tblStylePr w:type="firstCol">
      <w:rPr>
        <w:b/>
        <w:bCs/>
      </w:rPr>
    </w:tblStylePr>
    <w:tblStylePr w:type="lastCol">
      <w:rPr>
        <w:b/>
        <w:bCs/>
      </w:rPr>
    </w:tblStylePr>
    <w:tblStylePr w:type="band1Vert">
      <w:tblPr/>
      <w:tcPr>
        <w:shd w:val="clear" w:color="auto" w:fill="C9C9C9"/>
      </w:tcPr>
    </w:tblStylePr>
    <w:tblStylePr w:type="band1Horz">
      <w:tblPr/>
      <w:tcPr>
        <w:tcBorders>
          <w:insideH w:val="nil"/>
          <w:insideV w:val="nil"/>
        </w:tcBorders>
        <w:shd w:val="clear" w:color="auto" w:fill="C9C9C9"/>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F497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F497D"/>
      </w:tcPr>
    </w:tblStylePr>
    <w:tblStylePr w:type="lastCol">
      <w:rPr>
        <w:b/>
        <w:bCs/>
        <w:color w:val="FFFFFF"/>
      </w:rPr>
      <w:tblPr/>
      <w:tcPr>
        <w:tcBorders>
          <w:left w:val="nil"/>
          <w:right w:val="nil"/>
          <w:insideH w:val="nil"/>
          <w:insideV w:val="nil"/>
        </w:tcBorders>
        <w:shd w:val="clear" w:color="auto" w:fill="1F497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0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0033"/>
      </w:tcPr>
    </w:tblStylePr>
    <w:tblStylePr w:type="lastCol">
      <w:rPr>
        <w:b/>
        <w:bCs/>
        <w:color w:val="FFFFFF"/>
      </w:rPr>
      <w:tblPr/>
      <w:tcPr>
        <w:tcBorders>
          <w:left w:val="nil"/>
          <w:right w:val="nil"/>
          <w:insideH w:val="nil"/>
          <w:insideV w:val="nil"/>
        </w:tcBorders>
        <w:shd w:val="clear" w:color="auto" w:fill="FF00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F2F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F2F2"/>
      </w:tcPr>
    </w:tblStylePr>
    <w:tblStylePr w:type="lastCol">
      <w:rPr>
        <w:b/>
        <w:bCs/>
        <w:color w:val="FFFFFF"/>
      </w:rPr>
      <w:tblPr/>
      <w:tcPr>
        <w:tcBorders>
          <w:left w:val="nil"/>
          <w:right w:val="nil"/>
          <w:insideH w:val="nil"/>
          <w:insideV w:val="nil"/>
        </w:tcBorders>
        <w:shd w:val="clear" w:color="auto" w:fill="F2F2F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6262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62626"/>
      </w:tcPr>
    </w:tblStylePr>
    <w:tblStylePr w:type="lastCol">
      <w:rPr>
        <w:b/>
        <w:bCs/>
        <w:color w:val="FFFFFF"/>
      </w:rPr>
      <w:tblPr/>
      <w:tcPr>
        <w:tcBorders>
          <w:left w:val="nil"/>
          <w:right w:val="nil"/>
          <w:insideH w:val="nil"/>
          <w:insideV w:val="nil"/>
        </w:tcBorders>
        <w:shd w:val="clear" w:color="auto" w:fill="26262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insideV w:val="single" w:sz="8" w:space="0" w:color="3071C3"/>
      </w:tblBorders>
    </w:tblPr>
    <w:tcPr>
      <w:shd w:val="clear" w:color="auto" w:fill="B8D0ED"/>
    </w:tcPr>
    <w:tblStylePr w:type="firstRow">
      <w:rPr>
        <w:b/>
        <w:bCs/>
      </w:rPr>
    </w:tblStylePr>
    <w:tblStylePr w:type="lastRow">
      <w:rPr>
        <w:b/>
        <w:bCs/>
      </w:rPr>
      <w:tblPr/>
      <w:tcPr>
        <w:tcBorders>
          <w:top w:val="single" w:sz="18" w:space="0" w:color="3071C3"/>
        </w:tcBorders>
      </w:tcPr>
    </w:tblStylePr>
    <w:tblStylePr w:type="firstCol">
      <w:rPr>
        <w:b/>
        <w:bCs/>
      </w:rPr>
    </w:tblStylePr>
    <w:tblStylePr w:type="lastCol">
      <w:rPr>
        <w:b/>
        <w:bCs/>
      </w:rPr>
    </w:tblStylePr>
    <w:tblStylePr w:type="band1Vert">
      <w:tblPr/>
      <w:tcPr>
        <w:shd w:val="clear" w:color="auto" w:fill="71A0DC"/>
      </w:tcPr>
    </w:tblStylePr>
    <w:tblStylePr w:type="band1Horz">
      <w:tblPr/>
      <w:tcPr>
        <w:shd w:val="clear" w:color="auto" w:fill="71A0DC"/>
      </w:tcPr>
    </w:tblStylePr>
  </w:style>
  <w:style w:type="table" w:styleId="Mellanmrktrutnt1-dekorfrg2">
    <w:name w:val="Medium Grid 1 Accent 2"/>
    <w:basedOn w:val="Normaltabell"/>
    <w:uiPriority w:val="67"/>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insideV w:val="single" w:sz="8" w:space="0" w:color="FF4066"/>
      </w:tblBorders>
    </w:tblPr>
    <w:tcPr>
      <w:shd w:val="clear" w:color="auto" w:fill="FFC0CC"/>
    </w:tcPr>
    <w:tblStylePr w:type="firstRow">
      <w:rPr>
        <w:b/>
        <w:bCs/>
      </w:rPr>
    </w:tblStylePr>
    <w:tblStylePr w:type="lastRow">
      <w:rPr>
        <w:b/>
        <w:bCs/>
      </w:rPr>
      <w:tblPr/>
      <w:tcPr>
        <w:tcBorders>
          <w:top w:val="single" w:sz="18" w:space="0" w:color="FF4066"/>
        </w:tcBorders>
      </w:tcPr>
    </w:tblStylePr>
    <w:tblStylePr w:type="firstCol">
      <w:rPr>
        <w:b/>
        <w:bCs/>
      </w:rPr>
    </w:tblStylePr>
    <w:tblStylePr w:type="lastCol">
      <w:rPr>
        <w:b/>
        <w:bCs/>
      </w:rPr>
    </w:tblStylePr>
    <w:tblStylePr w:type="band1Vert">
      <w:tblPr/>
      <w:tcPr>
        <w:shd w:val="clear" w:color="auto" w:fill="FF8099"/>
      </w:tcPr>
    </w:tblStylePr>
    <w:tblStylePr w:type="band1Horz">
      <w:tblPr/>
      <w:tcPr>
        <w:shd w:val="clear" w:color="auto" w:fill="FF8099"/>
      </w:tcPr>
    </w:tblStylePr>
  </w:style>
  <w:style w:type="table" w:styleId="Mellanmrktrutnt1-dekorfrg3">
    <w:name w:val="Medium Grid 1 Accent 3"/>
    <w:basedOn w:val="Normaltabell"/>
    <w:uiPriority w:val="67"/>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llanmrktrutnt1-dekorfrg4">
    <w:name w:val="Medium Grid 1 Accent 4"/>
    <w:basedOn w:val="Normaltabell"/>
    <w:uiPriority w:val="67"/>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Pr>
    <w:tcPr>
      <w:shd w:val="clear" w:color="auto" w:fill="FBFBFB"/>
    </w:tcPr>
    <w:tblStylePr w:type="firstRow">
      <w:rPr>
        <w:b/>
        <w:bCs/>
      </w:rPr>
    </w:tblStylePr>
    <w:tblStylePr w:type="lastRow">
      <w:rPr>
        <w:b/>
        <w:bCs/>
      </w:rPr>
      <w:tblPr/>
      <w:tcPr>
        <w:tcBorders>
          <w:top w:val="single" w:sz="18" w:space="0" w:color="F5F5F5"/>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Mellanmrktrutnt1-dekorfrg5">
    <w:name w:val="Medium Grid 1 Accent 5"/>
    <w:basedOn w:val="Normaltabell"/>
    <w:uiPriority w:val="67"/>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insideV w:val="single" w:sz="8" w:space="0" w:color="5C5C5C"/>
      </w:tblBorders>
    </w:tblPr>
    <w:tcPr>
      <w:shd w:val="clear" w:color="auto" w:fill="C9C9C9"/>
    </w:tcPr>
    <w:tblStylePr w:type="firstRow">
      <w:rPr>
        <w:b/>
        <w:bCs/>
      </w:rPr>
    </w:tblStylePr>
    <w:tblStylePr w:type="lastRow">
      <w:rPr>
        <w:b/>
        <w:bCs/>
      </w:rPr>
      <w:tblPr/>
      <w:tcPr>
        <w:tcBorders>
          <w:top w:val="single" w:sz="18" w:space="0" w:color="5C5C5C"/>
        </w:tcBorders>
      </w:tcPr>
    </w:tblStylePr>
    <w:tblStylePr w:type="firstCol">
      <w:rPr>
        <w:b/>
        <w:bCs/>
      </w:rPr>
    </w:tblStylePr>
    <w:tblStylePr w:type="lastCol">
      <w:rPr>
        <w:b/>
        <w:bCs/>
      </w:rPr>
    </w:tblStylePr>
    <w:tblStylePr w:type="band1Vert">
      <w:tblPr/>
      <w:tcPr>
        <w:shd w:val="clear" w:color="auto" w:fill="929292"/>
      </w:tcPr>
    </w:tblStylePr>
    <w:tblStylePr w:type="band1Horz">
      <w:tblPr/>
      <w:tcPr>
        <w:shd w:val="clear" w:color="auto" w:fill="929292"/>
      </w:tcPr>
    </w:tblStylePr>
  </w:style>
  <w:style w:type="table" w:styleId="Mellanmrktrutnt1-dekorfrg6">
    <w:name w:val="Medium Grid 1 Accent 6"/>
    <w:basedOn w:val="Normaltabell"/>
    <w:uiPriority w:val="67"/>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ellanmrktrutnt21">
    <w:name w:val="Mellanmörkt rutnät 21"/>
    <w:basedOn w:val="Normaltabell"/>
    <w:uiPriority w:val="68"/>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shd w:val="clear" w:color="auto" w:fill="B8D0ED"/>
    </w:tcPr>
    <w:tblStylePr w:type="firstRow">
      <w:rPr>
        <w:b/>
        <w:bCs/>
        <w:color w:val="000000"/>
      </w:rPr>
      <w:tblPr/>
      <w:tcPr>
        <w:shd w:val="clear" w:color="auto" w:fill="E2EC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D9F1"/>
      </w:tcPr>
    </w:tblStylePr>
    <w:tblStylePr w:type="band1Vert">
      <w:tblPr/>
      <w:tcPr>
        <w:shd w:val="clear" w:color="auto" w:fill="71A0DC"/>
      </w:tcPr>
    </w:tblStylePr>
    <w:tblStylePr w:type="band1Horz">
      <w:tblPr/>
      <w:tcPr>
        <w:tcBorders>
          <w:insideH w:val="single" w:sz="6" w:space="0" w:color="1F497D"/>
          <w:insideV w:val="single" w:sz="6" w:space="0" w:color="1F497D"/>
        </w:tcBorders>
        <w:shd w:val="clear" w:color="auto" w:fill="71A0DC"/>
      </w:tcPr>
    </w:tblStylePr>
    <w:tblStylePr w:type="nwCell">
      <w:tblPr/>
      <w:tcPr>
        <w:shd w:val="clear" w:color="auto" w:fill="FFFFFF"/>
      </w:tcPr>
    </w:tblStylePr>
  </w:style>
  <w:style w:type="table" w:styleId="Mellanmrktrutnt2-dekorfrg2">
    <w:name w:val="Medium Grid 2 Accent 2"/>
    <w:basedOn w:val="Normaltabell"/>
    <w:uiPriority w:val="68"/>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cPr>
      <w:shd w:val="clear" w:color="auto" w:fill="FFC0CC"/>
    </w:tcPr>
    <w:tblStylePr w:type="firstRow">
      <w:rPr>
        <w:b/>
        <w:bCs/>
        <w:color w:val="000000"/>
      </w:rPr>
      <w:tblPr/>
      <w:tcPr>
        <w:shd w:val="clear" w:color="auto" w:fill="FFE6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D6"/>
      </w:tcPr>
    </w:tblStylePr>
    <w:tblStylePr w:type="band1Vert">
      <w:tblPr/>
      <w:tcPr>
        <w:shd w:val="clear" w:color="auto" w:fill="FF8099"/>
      </w:tcPr>
    </w:tblStylePr>
    <w:tblStylePr w:type="band1Horz">
      <w:tblPr/>
      <w:tcPr>
        <w:tcBorders>
          <w:insideH w:val="single" w:sz="6" w:space="0" w:color="FF0033"/>
          <w:insideV w:val="single" w:sz="6" w:space="0" w:color="FF0033"/>
        </w:tcBorders>
        <w:shd w:val="clear" w:color="auto" w:fill="FF8099"/>
      </w:tcPr>
    </w:tblStylePr>
    <w:tblStylePr w:type="nwCell">
      <w:tblPr/>
      <w:tcPr>
        <w:shd w:val="clear" w:color="auto" w:fill="FFFFFF"/>
      </w:tcPr>
    </w:tblStylePr>
  </w:style>
  <w:style w:type="table" w:styleId="Mellanmrktrutnt2-dekorfrg3">
    <w:name w:val="Medium Grid 2 Accent 3"/>
    <w:basedOn w:val="Normaltabell"/>
    <w:uiPriority w:val="68"/>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ellanmrktrutnt2-dekorfrg4">
    <w:name w:val="Medium Grid 2 Accent 4"/>
    <w:basedOn w:val="Normaltabell"/>
    <w:uiPriority w:val="68"/>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cPr>
      <w:shd w:val="clear" w:color="auto" w:fill="FBFBFB"/>
    </w:tcPr>
    <w:tblStylePr w:type="firstRow">
      <w:rPr>
        <w:b/>
        <w:bCs/>
        <w:color w:val="000000"/>
      </w:rPr>
      <w:tblPr/>
      <w:tcPr>
        <w:shd w:val="clear" w:color="auto" w:fill="FDFD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CFC"/>
      </w:tcPr>
    </w:tblStylePr>
    <w:tblStylePr w:type="band1Vert">
      <w:tblPr/>
      <w:tcPr>
        <w:shd w:val="clear" w:color="auto" w:fill="F8F8F8"/>
      </w:tcPr>
    </w:tblStylePr>
    <w:tblStylePr w:type="band1Horz">
      <w:tblPr/>
      <w:tcPr>
        <w:tcBorders>
          <w:insideH w:val="single" w:sz="6" w:space="0" w:color="F2F2F2"/>
          <w:insideV w:val="single" w:sz="6" w:space="0" w:color="F2F2F2"/>
        </w:tcBorders>
        <w:shd w:val="clear" w:color="auto" w:fill="F8F8F8"/>
      </w:tcPr>
    </w:tblStylePr>
    <w:tblStylePr w:type="nwCell">
      <w:tblPr/>
      <w:tcPr>
        <w:shd w:val="clear" w:color="auto" w:fill="FFFFFF"/>
      </w:tcPr>
    </w:tblStylePr>
  </w:style>
  <w:style w:type="table" w:styleId="Mellanmrktrutnt2-dekorfrg5">
    <w:name w:val="Medium Grid 2 Accent 5"/>
    <w:basedOn w:val="Normaltabell"/>
    <w:uiPriority w:val="68"/>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cPr>
      <w:shd w:val="clear" w:color="auto" w:fill="C9C9C9"/>
    </w:tcPr>
    <w:tblStylePr w:type="firstRow">
      <w:rPr>
        <w:b/>
        <w:bCs/>
        <w:color w:val="000000"/>
      </w:rPr>
      <w:tblPr/>
      <w:tcPr>
        <w:shd w:val="clear" w:color="auto" w:fill="E9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D3D3"/>
      </w:tcPr>
    </w:tblStylePr>
    <w:tblStylePr w:type="band1Vert">
      <w:tblPr/>
      <w:tcPr>
        <w:shd w:val="clear" w:color="auto" w:fill="929292"/>
      </w:tcPr>
    </w:tblStylePr>
    <w:tblStylePr w:type="band1Horz">
      <w:tblPr/>
      <w:tcPr>
        <w:tcBorders>
          <w:insideH w:val="single" w:sz="6" w:space="0" w:color="262626"/>
          <w:insideV w:val="single" w:sz="6" w:space="0" w:color="262626"/>
        </w:tcBorders>
        <w:shd w:val="clear" w:color="auto" w:fill="929292"/>
      </w:tcPr>
    </w:tblStylePr>
    <w:tblStylePr w:type="nwCell">
      <w:tblPr/>
      <w:tcPr>
        <w:shd w:val="clear" w:color="auto" w:fill="FFFFFF"/>
      </w:tcPr>
    </w:tblStylePr>
  </w:style>
  <w:style w:type="table" w:styleId="Mellanmrktrutnt2-dekorfrg6">
    <w:name w:val="Medium Grid 2 Accent 6"/>
    <w:basedOn w:val="Normaltabell"/>
    <w:uiPriority w:val="68"/>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ellanmrktrutnt31">
    <w:name w:val="Mellanmörkt rutnät 3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0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F497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F497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0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0DC"/>
      </w:tcPr>
    </w:tblStylePr>
  </w:style>
  <w:style w:type="table" w:styleId="Mellanmrktrutnt3-dekorfrg2">
    <w:name w:val="Medium Grid 3 Accent 2"/>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0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0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0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0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99"/>
      </w:tcPr>
    </w:tblStylePr>
  </w:style>
  <w:style w:type="table" w:styleId="Mellanmrktrutnt3-dekorfrg3">
    <w:name w:val="Medium Grid 3 Accent 3"/>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llanmrktrutnt3-dekorfrg4">
    <w:name w:val="Medium Grid 3 Accent 4"/>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B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2F2F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2F2F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2F2F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2F2F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F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F8F8"/>
      </w:tcPr>
    </w:tblStylePr>
  </w:style>
  <w:style w:type="table" w:styleId="Mellanmrktrutnt3-dekorfrg5">
    <w:name w:val="Medium Grid 3 Accent 5"/>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9C9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6262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6262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6262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6262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292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29292"/>
      </w:tcPr>
    </w:tblStylePr>
  </w:style>
  <w:style w:type="table" w:styleId="Mellanmrktrutnt3-dekorfrg6">
    <w:name w:val="Medium Grid 3 Accent 6"/>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styleId="Moderntabell">
    <w:name w:val="Table Contemporary"/>
    <w:basedOn w:val="Normaltabell"/>
    <w:semiHidden/>
    <w:rsid w:val="008110A5"/>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8110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semiHidden/>
    <w:rsid w:val="008110A5"/>
    <w:rPr>
      <w:color w:val="FFFFFF"/>
    </w:rPr>
    <w:tblPr>
      <w:tblStyleRowBandSize w:val="1"/>
      <w:tblStyleColBandSize w:val="1"/>
    </w:tblPr>
    <w:tcPr>
      <w:shd w:val="clear" w:color="auto" w:fill="1F497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F243E"/>
      </w:tcPr>
    </w:tblStylePr>
    <w:tblStylePr w:type="firstCol">
      <w:tblPr/>
      <w:tcPr>
        <w:tcBorders>
          <w:top w:val="nil"/>
          <w:left w:val="nil"/>
          <w:bottom w:val="nil"/>
          <w:right w:val="single" w:sz="18" w:space="0" w:color="FFFFFF"/>
          <w:insideH w:val="nil"/>
          <w:insideV w:val="nil"/>
        </w:tcBorders>
        <w:shd w:val="clear" w:color="auto" w:fill="17365D"/>
      </w:tcPr>
    </w:tblStylePr>
    <w:tblStylePr w:type="lastCol">
      <w:tblPr/>
      <w:tcPr>
        <w:tcBorders>
          <w:top w:val="nil"/>
          <w:left w:val="single" w:sz="18" w:space="0" w:color="FFFFFF"/>
          <w:bottom w:val="nil"/>
          <w:right w:val="nil"/>
          <w:insideH w:val="nil"/>
          <w:insideV w:val="nil"/>
        </w:tcBorders>
        <w:shd w:val="clear" w:color="auto" w:fill="17365D"/>
      </w:tcPr>
    </w:tblStylePr>
    <w:tblStylePr w:type="band1Vert">
      <w:tblPr/>
      <w:tcPr>
        <w:tcBorders>
          <w:top w:val="nil"/>
          <w:left w:val="nil"/>
          <w:bottom w:val="nil"/>
          <w:right w:val="nil"/>
          <w:insideH w:val="nil"/>
          <w:insideV w:val="nil"/>
        </w:tcBorders>
        <w:shd w:val="clear" w:color="auto" w:fill="17365D"/>
      </w:tcPr>
    </w:tblStylePr>
    <w:tblStylePr w:type="band1Horz">
      <w:tblPr/>
      <w:tcPr>
        <w:tcBorders>
          <w:top w:val="nil"/>
          <w:left w:val="nil"/>
          <w:bottom w:val="nil"/>
          <w:right w:val="nil"/>
          <w:insideH w:val="nil"/>
          <w:insideV w:val="nil"/>
        </w:tcBorders>
        <w:shd w:val="clear" w:color="auto" w:fill="17365D"/>
      </w:tcPr>
    </w:tblStylePr>
  </w:style>
  <w:style w:type="table" w:styleId="Mrklista-dekorfrg2">
    <w:name w:val="Dark List Accent 2"/>
    <w:basedOn w:val="Normaltabell"/>
    <w:uiPriority w:val="70"/>
    <w:semiHidden/>
    <w:rsid w:val="008110A5"/>
    <w:rPr>
      <w:color w:val="FFFFFF"/>
    </w:rPr>
    <w:tblPr>
      <w:tblStyleRowBandSize w:val="1"/>
      <w:tblStyleColBandSize w:val="1"/>
    </w:tblPr>
    <w:tcPr>
      <w:shd w:val="clear" w:color="auto" w:fill="FF00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19"/>
      </w:tcPr>
    </w:tblStylePr>
    <w:tblStylePr w:type="firstCol">
      <w:tblPr/>
      <w:tcPr>
        <w:tcBorders>
          <w:top w:val="nil"/>
          <w:left w:val="nil"/>
          <w:bottom w:val="nil"/>
          <w:right w:val="single" w:sz="18" w:space="0" w:color="FFFFFF"/>
          <w:insideH w:val="nil"/>
          <w:insideV w:val="nil"/>
        </w:tcBorders>
        <w:shd w:val="clear" w:color="auto" w:fill="BF0026"/>
      </w:tcPr>
    </w:tblStylePr>
    <w:tblStylePr w:type="lastCol">
      <w:tblPr/>
      <w:tcPr>
        <w:tcBorders>
          <w:top w:val="nil"/>
          <w:left w:val="single" w:sz="18" w:space="0" w:color="FFFFFF"/>
          <w:bottom w:val="nil"/>
          <w:right w:val="nil"/>
          <w:insideH w:val="nil"/>
          <w:insideV w:val="nil"/>
        </w:tcBorders>
        <w:shd w:val="clear" w:color="auto" w:fill="BF0026"/>
      </w:tcPr>
    </w:tblStylePr>
    <w:tblStylePr w:type="band1Vert">
      <w:tblPr/>
      <w:tcPr>
        <w:tcBorders>
          <w:top w:val="nil"/>
          <w:left w:val="nil"/>
          <w:bottom w:val="nil"/>
          <w:right w:val="nil"/>
          <w:insideH w:val="nil"/>
          <w:insideV w:val="nil"/>
        </w:tcBorders>
        <w:shd w:val="clear" w:color="auto" w:fill="BF0026"/>
      </w:tcPr>
    </w:tblStylePr>
    <w:tblStylePr w:type="band1Horz">
      <w:tblPr/>
      <w:tcPr>
        <w:tcBorders>
          <w:top w:val="nil"/>
          <w:left w:val="nil"/>
          <w:bottom w:val="nil"/>
          <w:right w:val="nil"/>
          <w:insideH w:val="nil"/>
          <w:insideV w:val="nil"/>
        </w:tcBorders>
        <w:shd w:val="clear" w:color="auto" w:fill="BF0026"/>
      </w:tcPr>
    </w:tblStylePr>
  </w:style>
  <w:style w:type="table" w:styleId="Mrklista-dekorfrg3">
    <w:name w:val="Dark List Accent 3"/>
    <w:basedOn w:val="Normaltabell"/>
    <w:uiPriority w:val="70"/>
    <w:semiHidden/>
    <w:rsid w:val="008110A5"/>
    <w:rPr>
      <w:color w:val="FFFFFF"/>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a-dekorfrg4">
    <w:name w:val="Dark List Accent 4"/>
    <w:basedOn w:val="Normaltabell"/>
    <w:uiPriority w:val="70"/>
    <w:semiHidden/>
    <w:rsid w:val="008110A5"/>
    <w:rPr>
      <w:color w:val="FFFFFF"/>
    </w:rPr>
    <w:tblPr>
      <w:tblStyleRowBandSize w:val="1"/>
      <w:tblStyleColBandSize w:val="1"/>
    </w:tblPr>
    <w:tcPr>
      <w:shd w:val="clear" w:color="auto" w:fill="F2F2F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78"/>
      </w:tcPr>
    </w:tblStylePr>
    <w:tblStylePr w:type="firstCol">
      <w:tblPr/>
      <w:tcPr>
        <w:tcBorders>
          <w:top w:val="nil"/>
          <w:left w:val="nil"/>
          <w:bottom w:val="nil"/>
          <w:right w:val="single" w:sz="18" w:space="0" w:color="FFFFFF"/>
          <w:insideH w:val="nil"/>
          <w:insideV w:val="nil"/>
        </w:tcBorders>
        <w:shd w:val="clear" w:color="auto" w:fill="B5B5B5"/>
      </w:tcPr>
    </w:tblStylePr>
    <w:tblStylePr w:type="lastCol">
      <w:tblPr/>
      <w:tcPr>
        <w:tcBorders>
          <w:top w:val="nil"/>
          <w:left w:val="single" w:sz="18" w:space="0" w:color="FFFFFF"/>
          <w:bottom w:val="nil"/>
          <w:right w:val="nil"/>
          <w:insideH w:val="nil"/>
          <w:insideV w:val="nil"/>
        </w:tcBorders>
        <w:shd w:val="clear" w:color="auto" w:fill="B5B5B5"/>
      </w:tcPr>
    </w:tblStylePr>
    <w:tblStylePr w:type="band1Vert">
      <w:tblPr/>
      <w:tcPr>
        <w:tcBorders>
          <w:top w:val="nil"/>
          <w:left w:val="nil"/>
          <w:bottom w:val="nil"/>
          <w:right w:val="nil"/>
          <w:insideH w:val="nil"/>
          <w:insideV w:val="nil"/>
        </w:tcBorders>
        <w:shd w:val="clear" w:color="auto" w:fill="B5B5B5"/>
      </w:tcPr>
    </w:tblStylePr>
    <w:tblStylePr w:type="band1Horz">
      <w:tblPr/>
      <w:tcPr>
        <w:tcBorders>
          <w:top w:val="nil"/>
          <w:left w:val="nil"/>
          <w:bottom w:val="nil"/>
          <w:right w:val="nil"/>
          <w:insideH w:val="nil"/>
          <w:insideV w:val="nil"/>
        </w:tcBorders>
        <w:shd w:val="clear" w:color="auto" w:fill="B5B5B5"/>
      </w:tcPr>
    </w:tblStylePr>
  </w:style>
  <w:style w:type="table" w:styleId="Mrklista-dekorfrg5">
    <w:name w:val="Dark List Accent 5"/>
    <w:basedOn w:val="Normaltabell"/>
    <w:uiPriority w:val="70"/>
    <w:semiHidden/>
    <w:rsid w:val="008110A5"/>
    <w:rPr>
      <w:color w:val="FFFFFF"/>
    </w:rPr>
    <w:tblPr>
      <w:tblStyleRowBandSize w:val="1"/>
      <w:tblStyleColBandSize w:val="1"/>
    </w:tblPr>
    <w:tcPr>
      <w:shd w:val="clear" w:color="auto" w:fill="26262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21212"/>
      </w:tcPr>
    </w:tblStylePr>
    <w:tblStylePr w:type="firstCol">
      <w:tblPr/>
      <w:tcPr>
        <w:tcBorders>
          <w:top w:val="nil"/>
          <w:left w:val="nil"/>
          <w:bottom w:val="nil"/>
          <w:right w:val="single" w:sz="18" w:space="0" w:color="FFFFFF"/>
          <w:insideH w:val="nil"/>
          <w:insideV w:val="nil"/>
        </w:tcBorders>
        <w:shd w:val="clear" w:color="auto" w:fill="1C1C1C"/>
      </w:tcPr>
    </w:tblStylePr>
    <w:tblStylePr w:type="lastCol">
      <w:tblPr/>
      <w:tcPr>
        <w:tcBorders>
          <w:top w:val="nil"/>
          <w:left w:val="single" w:sz="18" w:space="0" w:color="FFFFFF"/>
          <w:bottom w:val="nil"/>
          <w:right w:val="nil"/>
          <w:insideH w:val="nil"/>
          <w:insideV w:val="nil"/>
        </w:tcBorders>
        <w:shd w:val="clear" w:color="auto" w:fill="1C1C1C"/>
      </w:tcPr>
    </w:tblStylePr>
    <w:tblStylePr w:type="band1Vert">
      <w:tblPr/>
      <w:tcPr>
        <w:tcBorders>
          <w:top w:val="nil"/>
          <w:left w:val="nil"/>
          <w:bottom w:val="nil"/>
          <w:right w:val="nil"/>
          <w:insideH w:val="nil"/>
          <w:insideV w:val="nil"/>
        </w:tcBorders>
        <w:shd w:val="clear" w:color="auto" w:fill="1C1C1C"/>
      </w:tcPr>
    </w:tblStylePr>
    <w:tblStylePr w:type="band1Horz">
      <w:tblPr/>
      <w:tcPr>
        <w:tcBorders>
          <w:top w:val="nil"/>
          <w:left w:val="nil"/>
          <w:bottom w:val="nil"/>
          <w:right w:val="nil"/>
          <w:insideH w:val="nil"/>
          <w:insideV w:val="nil"/>
        </w:tcBorders>
        <w:shd w:val="clear" w:color="auto" w:fill="1C1C1C"/>
      </w:tcPr>
    </w:tblStylePr>
  </w:style>
  <w:style w:type="table" w:styleId="Mrklista-dekorfrg6">
    <w:name w:val="Dark List Accent 6"/>
    <w:basedOn w:val="Normaltabell"/>
    <w:uiPriority w:val="70"/>
    <w:semiHidden/>
    <w:rsid w:val="008110A5"/>
    <w:rPr>
      <w:color w:val="FFFFFF"/>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paragraph" w:styleId="Normaltindrag">
    <w:name w:val="Normal Indent"/>
    <w:basedOn w:val="Normal"/>
    <w:semiHidden/>
    <w:rsid w:val="008110A5"/>
    <w:pPr>
      <w:ind w:left="1304"/>
    </w:pPr>
  </w:style>
  <w:style w:type="paragraph" w:styleId="Numreradlista">
    <w:name w:val="List Number"/>
    <w:basedOn w:val="Normal"/>
    <w:semiHidden/>
    <w:rsid w:val="008110A5"/>
    <w:pPr>
      <w:numPr>
        <w:numId w:val="4"/>
      </w:numPr>
      <w:contextualSpacing/>
    </w:pPr>
  </w:style>
  <w:style w:type="paragraph" w:styleId="Numreradlista2">
    <w:name w:val="List Number 2"/>
    <w:basedOn w:val="Normal"/>
    <w:rsid w:val="008110A5"/>
    <w:pPr>
      <w:numPr>
        <w:numId w:val="5"/>
      </w:numPr>
      <w:contextualSpacing/>
    </w:pPr>
  </w:style>
  <w:style w:type="paragraph" w:styleId="Numreradlista3">
    <w:name w:val="List Number 3"/>
    <w:basedOn w:val="Normal"/>
    <w:semiHidden/>
    <w:rsid w:val="008110A5"/>
    <w:pPr>
      <w:numPr>
        <w:numId w:val="6"/>
      </w:numPr>
      <w:contextualSpacing/>
    </w:pPr>
  </w:style>
  <w:style w:type="paragraph" w:styleId="Numreradlista4">
    <w:name w:val="List Number 4"/>
    <w:basedOn w:val="Normal"/>
    <w:semiHidden/>
    <w:rsid w:val="008110A5"/>
    <w:pPr>
      <w:numPr>
        <w:numId w:val="7"/>
      </w:numPr>
      <w:contextualSpacing/>
    </w:pPr>
  </w:style>
  <w:style w:type="paragraph" w:styleId="Numreradlista5">
    <w:name w:val="List Number 5"/>
    <w:basedOn w:val="Normal"/>
    <w:semiHidden/>
    <w:rsid w:val="008110A5"/>
    <w:pPr>
      <w:numPr>
        <w:numId w:val="8"/>
      </w:numPr>
      <w:contextualSpacing/>
    </w:pPr>
  </w:style>
  <w:style w:type="paragraph" w:styleId="Oformateradtext">
    <w:name w:val="Plain Text"/>
    <w:basedOn w:val="Normal"/>
    <w:link w:val="OformateradtextChar"/>
    <w:semiHidden/>
    <w:rsid w:val="008110A5"/>
    <w:pPr>
      <w:spacing w:line="240" w:lineRule="auto"/>
    </w:pPr>
    <w:rPr>
      <w:rFonts w:ascii="Consolas" w:hAnsi="Consolas"/>
      <w:szCs w:val="21"/>
    </w:rPr>
  </w:style>
  <w:style w:type="character" w:customStyle="1" w:styleId="OformateradtextChar">
    <w:name w:val="Oformaterad text Char"/>
    <w:link w:val="Oformateradtext"/>
    <w:semiHidden/>
    <w:rsid w:val="008110A5"/>
    <w:rPr>
      <w:rFonts w:ascii="Consolas" w:hAnsi="Consolas"/>
      <w:szCs w:val="21"/>
      <w:lang w:val="sv-SE"/>
    </w:rPr>
  </w:style>
  <w:style w:type="character" w:styleId="Platshllartext">
    <w:name w:val="Placeholder Text"/>
    <w:uiPriority w:val="99"/>
    <w:semiHidden/>
    <w:rsid w:val="008110A5"/>
    <w:rPr>
      <w:color w:val="808080"/>
      <w:lang w:val="sv-SE"/>
    </w:rPr>
  </w:style>
  <w:style w:type="table" w:styleId="Professionelltabell">
    <w:name w:val="Table Professional"/>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110A5"/>
    <w:pPr>
      <w:numPr>
        <w:numId w:val="9"/>
      </w:numPr>
      <w:contextualSpacing/>
    </w:pPr>
  </w:style>
  <w:style w:type="paragraph" w:styleId="Punktlista2">
    <w:name w:val="List Bullet 2"/>
    <w:basedOn w:val="Normal"/>
    <w:semiHidden/>
    <w:rsid w:val="008110A5"/>
    <w:pPr>
      <w:numPr>
        <w:numId w:val="10"/>
      </w:numPr>
      <w:contextualSpacing/>
    </w:pPr>
  </w:style>
  <w:style w:type="paragraph" w:styleId="Punktlista3">
    <w:name w:val="List Bullet 3"/>
    <w:basedOn w:val="Normal"/>
    <w:semiHidden/>
    <w:rsid w:val="008110A5"/>
    <w:pPr>
      <w:numPr>
        <w:numId w:val="11"/>
      </w:numPr>
      <w:contextualSpacing/>
    </w:pPr>
  </w:style>
  <w:style w:type="paragraph" w:styleId="Punktlista4">
    <w:name w:val="List Bullet 4"/>
    <w:basedOn w:val="Normal"/>
    <w:semiHidden/>
    <w:rsid w:val="008110A5"/>
    <w:pPr>
      <w:numPr>
        <w:numId w:val="12"/>
      </w:numPr>
      <w:contextualSpacing/>
    </w:pPr>
  </w:style>
  <w:style w:type="paragraph" w:styleId="Punktlista5">
    <w:name w:val="List Bullet 5"/>
    <w:basedOn w:val="Normal"/>
    <w:semiHidden/>
    <w:rsid w:val="008110A5"/>
    <w:pPr>
      <w:numPr>
        <w:numId w:val="13"/>
      </w:numPr>
      <w:contextualSpacing/>
    </w:pPr>
  </w:style>
  <w:style w:type="character" w:styleId="Radnummer">
    <w:name w:val="line number"/>
    <w:semiHidden/>
    <w:rsid w:val="008110A5"/>
    <w:rPr>
      <w:lang w:val="sv-SE"/>
    </w:rPr>
  </w:style>
  <w:style w:type="paragraph" w:styleId="Rubrik">
    <w:name w:val="Title"/>
    <w:basedOn w:val="Normal"/>
    <w:next w:val="Normal"/>
    <w:link w:val="RubrikChar"/>
    <w:semiHidden/>
    <w:qFormat/>
    <w:rsid w:val="008110A5"/>
    <w:pPr>
      <w:pBdr>
        <w:bottom w:val="single" w:sz="8" w:space="4" w:color="1F497D"/>
      </w:pBdr>
      <w:spacing w:after="300" w:line="240" w:lineRule="auto"/>
      <w:contextualSpacing/>
    </w:pPr>
    <w:rPr>
      <w:color w:val="000000"/>
      <w:spacing w:val="5"/>
      <w:kern w:val="28"/>
      <w:sz w:val="52"/>
      <w:szCs w:val="52"/>
    </w:rPr>
  </w:style>
  <w:style w:type="character" w:customStyle="1" w:styleId="RubrikChar">
    <w:name w:val="Rubrik Char"/>
    <w:link w:val="Rubrik"/>
    <w:semiHidden/>
    <w:rsid w:val="008110A5"/>
    <w:rPr>
      <w:rFonts w:ascii="Arial" w:eastAsia="Times New Roman" w:hAnsi="Arial" w:cs="Times New Roman"/>
      <w:color w:val="000000"/>
      <w:spacing w:val="5"/>
      <w:kern w:val="28"/>
      <w:sz w:val="52"/>
      <w:szCs w:val="52"/>
      <w:lang w:val="sv-SE"/>
    </w:rPr>
  </w:style>
  <w:style w:type="character" w:customStyle="1" w:styleId="Rubrik8Char">
    <w:name w:val="Rubrik 8 Char"/>
    <w:link w:val="Rubrik8"/>
    <w:semiHidden/>
    <w:rsid w:val="008110A5"/>
    <w:rPr>
      <w:rFonts w:ascii="Arial" w:eastAsia="Times New Roman" w:hAnsi="Arial" w:cs="Times New Roman"/>
      <w:color w:val="404040"/>
      <w:lang w:val="sv-SE"/>
    </w:rPr>
  </w:style>
  <w:style w:type="character" w:customStyle="1" w:styleId="Rubrik9Char">
    <w:name w:val="Rubrik 9 Char"/>
    <w:link w:val="Rubrik9"/>
    <w:semiHidden/>
    <w:rsid w:val="008110A5"/>
    <w:rPr>
      <w:rFonts w:ascii="Arial" w:eastAsia="Times New Roman" w:hAnsi="Arial" w:cs="Times New Roman"/>
      <w:i/>
      <w:iCs/>
      <w:color w:val="404040"/>
      <w:lang w:val="sv-SE"/>
    </w:rPr>
  </w:style>
  <w:style w:type="character" w:styleId="Sidnummer">
    <w:name w:val="page number"/>
    <w:semiHidden/>
    <w:rsid w:val="008110A5"/>
    <w:rPr>
      <w:lang w:val="sv-SE"/>
    </w:rPr>
  </w:style>
  <w:style w:type="paragraph" w:styleId="Signatur">
    <w:name w:val="Signature"/>
    <w:basedOn w:val="Normal"/>
    <w:link w:val="SignaturChar"/>
    <w:semiHidden/>
    <w:rsid w:val="008110A5"/>
    <w:pPr>
      <w:spacing w:line="240" w:lineRule="auto"/>
      <w:ind w:left="4252"/>
    </w:pPr>
  </w:style>
  <w:style w:type="character" w:customStyle="1" w:styleId="SignaturChar">
    <w:name w:val="Signatur Char"/>
    <w:basedOn w:val="Standardstycketeckensnitt"/>
    <w:link w:val="Signatur"/>
    <w:semiHidden/>
    <w:rsid w:val="008110A5"/>
    <w:rPr>
      <w:lang w:val="sv-SE"/>
    </w:rPr>
  </w:style>
  <w:style w:type="paragraph" w:customStyle="1" w:styleId="Slutkommentar">
    <w:name w:val="Slutkommentar"/>
    <w:basedOn w:val="Normal"/>
    <w:link w:val="SlutkommentarChar"/>
    <w:semiHidden/>
    <w:rsid w:val="008110A5"/>
    <w:pPr>
      <w:spacing w:line="240" w:lineRule="auto"/>
    </w:pPr>
  </w:style>
  <w:style w:type="character" w:customStyle="1" w:styleId="SlutkommentarChar">
    <w:name w:val="Slutkommentar Char"/>
    <w:basedOn w:val="Standardstycketeckensnitt"/>
    <w:link w:val="Slutkommentar"/>
    <w:semiHidden/>
    <w:rsid w:val="008110A5"/>
    <w:rPr>
      <w:lang w:val="sv-SE"/>
    </w:rPr>
  </w:style>
  <w:style w:type="character" w:customStyle="1" w:styleId="Slutkommentarsreferens">
    <w:name w:val="Slutkommentarsreferens"/>
    <w:semiHidden/>
    <w:rsid w:val="008110A5"/>
    <w:rPr>
      <w:vertAlign w:val="superscript"/>
      <w:lang w:val="sv-SE"/>
    </w:rPr>
  </w:style>
  <w:style w:type="table" w:styleId="Standardtabell1">
    <w:name w:val="Table Classic 1"/>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110A5"/>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110A5"/>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qFormat/>
    <w:rsid w:val="008110A5"/>
    <w:rPr>
      <w:b/>
      <w:bCs/>
      <w:lang w:val="sv-SE"/>
    </w:rPr>
  </w:style>
  <w:style w:type="character" w:styleId="Starkbetoning">
    <w:name w:val="Intense Emphasis"/>
    <w:uiPriority w:val="21"/>
    <w:semiHidden/>
    <w:qFormat/>
    <w:rsid w:val="008110A5"/>
    <w:rPr>
      <w:b/>
      <w:bCs/>
      <w:i/>
      <w:iCs/>
      <w:color w:val="1F497D"/>
      <w:lang w:val="sv-SE"/>
    </w:rPr>
  </w:style>
  <w:style w:type="character" w:styleId="Starkreferens">
    <w:name w:val="Intense Reference"/>
    <w:uiPriority w:val="32"/>
    <w:semiHidden/>
    <w:qFormat/>
    <w:rsid w:val="008110A5"/>
    <w:rPr>
      <w:b/>
      <w:bCs/>
      <w:smallCaps/>
      <w:color w:val="FF0033"/>
      <w:spacing w:val="5"/>
      <w:u w:val="single"/>
      <w:lang w:val="sv-SE"/>
    </w:rPr>
  </w:style>
  <w:style w:type="paragraph" w:styleId="Starktcitat">
    <w:name w:val="Intense Quote"/>
    <w:basedOn w:val="Normal"/>
    <w:next w:val="Normal"/>
    <w:link w:val="StarktcitatChar"/>
    <w:uiPriority w:val="30"/>
    <w:semiHidden/>
    <w:qFormat/>
    <w:rsid w:val="008110A5"/>
    <w:pPr>
      <w:pBdr>
        <w:bottom w:val="single" w:sz="4" w:space="4" w:color="1F497D"/>
      </w:pBdr>
      <w:spacing w:before="200" w:after="280"/>
      <w:ind w:left="936" w:right="936"/>
    </w:pPr>
    <w:rPr>
      <w:b/>
      <w:bCs/>
      <w:i/>
      <w:iCs/>
      <w:color w:val="1F497D"/>
    </w:rPr>
  </w:style>
  <w:style w:type="character" w:customStyle="1" w:styleId="StarktcitatChar">
    <w:name w:val="Starkt citat Char"/>
    <w:link w:val="Starktcitat"/>
    <w:uiPriority w:val="30"/>
    <w:semiHidden/>
    <w:rsid w:val="008110A5"/>
    <w:rPr>
      <w:b/>
      <w:bCs/>
      <w:i/>
      <w:iCs/>
      <w:color w:val="1F497D"/>
      <w:lang w:val="sv-SE"/>
    </w:rPr>
  </w:style>
  <w:style w:type="table" w:styleId="Tabellmed3D-effekter1">
    <w:name w:val="Table 3D effects 1"/>
    <w:basedOn w:val="Normaltabell"/>
    <w:semiHidden/>
    <w:rsid w:val="008110A5"/>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110A5"/>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110A5"/>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110A5"/>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110A5"/>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110A5"/>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110A5"/>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110A5"/>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110A5"/>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110A5"/>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110A5"/>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110A5"/>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110A5"/>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110A5"/>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110A5"/>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110A5"/>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110A5"/>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110A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110A5"/>
    <w:pPr>
      <w:numPr>
        <w:ilvl w:val="1"/>
      </w:numPr>
    </w:pPr>
    <w:rPr>
      <w:i/>
      <w:iCs/>
      <w:color w:val="1F497D"/>
      <w:spacing w:val="15"/>
    </w:rPr>
  </w:style>
  <w:style w:type="character" w:customStyle="1" w:styleId="UnderrubrikChar">
    <w:name w:val="Underrubrik Char"/>
    <w:link w:val="Underrubrik"/>
    <w:semiHidden/>
    <w:rsid w:val="008110A5"/>
    <w:rPr>
      <w:rFonts w:ascii="Arial" w:eastAsia="Times New Roman" w:hAnsi="Arial" w:cs="Times New Roman"/>
      <w:i/>
      <w:iCs/>
      <w:color w:val="1F497D"/>
      <w:spacing w:val="15"/>
      <w:lang w:val="sv-SE"/>
    </w:rPr>
  </w:style>
  <w:style w:type="table" w:styleId="Webbtabell1">
    <w:name w:val="Table Web 1"/>
    <w:basedOn w:val="Normaltabell"/>
    <w:semiHidden/>
    <w:rsid w:val="008110A5"/>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110A5"/>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110A5"/>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pp">
    <w:name w:val="Topp"/>
    <w:basedOn w:val="Normal"/>
    <w:qFormat/>
    <w:rsid w:val="00223DDC"/>
    <w:pPr>
      <w:spacing w:line="240" w:lineRule="auto"/>
    </w:pPr>
  </w:style>
  <w:style w:type="numbering" w:customStyle="1" w:styleId="CompanyList">
    <w:name w:val="Company_List"/>
    <w:basedOn w:val="Ingenlista"/>
    <w:rsid w:val="000B5ED2"/>
    <w:pPr>
      <w:numPr>
        <w:numId w:val="15"/>
      </w:numPr>
    </w:pPr>
  </w:style>
  <w:style w:type="numbering" w:customStyle="1" w:styleId="CompanyListBullet">
    <w:name w:val="Company_ListBullet"/>
    <w:basedOn w:val="Ingenlista"/>
    <w:rsid w:val="00F94F82"/>
    <w:pPr>
      <w:numPr>
        <w:numId w:val="16"/>
      </w:numPr>
    </w:pPr>
  </w:style>
  <w:style w:type="paragraph" w:customStyle="1" w:styleId="Etikett">
    <w:name w:val="Etikett"/>
    <w:basedOn w:val="Normal"/>
    <w:qFormat/>
    <w:rsid w:val="00E138C1"/>
    <w:pPr>
      <w:spacing w:after="0" w:line="200" w:lineRule="exact"/>
    </w:pPr>
    <w:rPr>
      <w:rFonts w:cs="Arial"/>
      <w:sz w:val="16"/>
      <w:szCs w:val="16"/>
    </w:rPr>
  </w:style>
  <w:style w:type="paragraph" w:customStyle="1" w:styleId="Default">
    <w:name w:val="Default"/>
    <w:rsid w:val="00EE331C"/>
    <w:pPr>
      <w:autoSpaceDE w:val="0"/>
      <w:autoSpaceDN w:val="0"/>
      <w:adjustRightInd w:val="0"/>
    </w:pPr>
    <w:rPr>
      <w:rFonts w:ascii="Times New Roman" w:hAnsi="Times New Roman"/>
      <w:color w:val="000000"/>
      <w:sz w:val="24"/>
      <w:szCs w:val="24"/>
    </w:rPr>
  </w:style>
  <w:style w:type="paragraph" w:customStyle="1" w:styleId="Underskrift">
    <w:name w:val="Underskrift"/>
    <w:basedOn w:val="Normal"/>
    <w:qFormat/>
    <w:rsid w:val="00956379"/>
    <w:pPr>
      <w:spacing w:before="1300"/>
    </w:pPr>
  </w:style>
  <w:style w:type="character" w:customStyle="1" w:styleId="SidfotChar">
    <w:name w:val="Sidfot Char"/>
    <w:basedOn w:val="Standardstycketeckensnitt"/>
    <w:link w:val="Sidfot"/>
    <w:rsid w:val="00AA36E2"/>
    <w:rPr>
      <w:rFonts w:ascii="Trebuchet MS" w:hAnsi="Trebuchet MS"/>
      <w:sz w:val="14"/>
    </w:rPr>
  </w:style>
  <w:style w:type="character" w:customStyle="1" w:styleId="Rubrik1Char">
    <w:name w:val="Rubrik 1 Char"/>
    <w:basedOn w:val="Standardstycketeckensnitt"/>
    <w:link w:val="Rubrik1"/>
    <w:uiPriority w:val="99"/>
    <w:qFormat/>
    <w:rsid w:val="00562232"/>
    <w:rPr>
      <w:rFonts w:ascii="Trebuchet MS" w:hAnsi="Trebuchet MS"/>
      <w:b/>
      <w:sz w:val="28"/>
      <w:szCs w:val="28"/>
    </w:rPr>
  </w:style>
  <w:style w:type="character" w:customStyle="1" w:styleId="BrdtextChar">
    <w:name w:val="Brödtext Char"/>
    <w:basedOn w:val="Standardstycketeckensnitt"/>
    <w:link w:val="Brdtext"/>
    <w:qFormat/>
    <w:rsid w:val="00562232"/>
    <w:rPr>
      <w:sz w:val="24"/>
    </w:rPr>
  </w:style>
  <w:style w:type="character" w:customStyle="1" w:styleId="Fotnotsankare">
    <w:name w:val="Fotnotsankare"/>
    <w:rsid w:val="00562232"/>
    <w:rPr>
      <w:vertAlign w:val="superscript"/>
    </w:rPr>
  </w:style>
  <w:style w:type="character" w:customStyle="1" w:styleId="Internetlnk">
    <w:name w:val="Internetlänk"/>
    <w:basedOn w:val="Standardstycketeckensnitt"/>
    <w:uiPriority w:val="99"/>
    <w:unhideWhenUsed/>
    <w:rsid w:val="00562232"/>
    <w:rPr>
      <w:color w:val="0563C1" w:themeColor="hyperlink"/>
      <w:u w:val="single"/>
    </w:rPr>
  </w:style>
  <w:style w:type="character" w:customStyle="1" w:styleId="Fotnotstecken">
    <w:name w:val="Fotnotstecken"/>
    <w:qFormat/>
    <w:rsid w:val="00562232"/>
  </w:style>
  <w:style w:type="paragraph" w:styleId="Brdtext">
    <w:name w:val="Body Text"/>
    <w:basedOn w:val="Normal"/>
    <w:link w:val="BrdtextChar"/>
    <w:rsid w:val="00562232"/>
    <w:pPr>
      <w:spacing w:after="0" w:line="240" w:lineRule="auto"/>
    </w:pPr>
    <w:rPr>
      <w:rFonts w:ascii="Arial" w:eastAsia="Times New Roman" w:hAnsi="Arial" w:cs="Times New Roman"/>
      <w:sz w:val="24"/>
      <w:szCs w:val="20"/>
      <w:lang w:eastAsia="sv-SE"/>
    </w:rPr>
  </w:style>
  <w:style w:type="character" w:customStyle="1" w:styleId="BrdtextChar1">
    <w:name w:val="Brödtext Char1"/>
    <w:basedOn w:val="Standardstycketeckensnitt"/>
    <w:semiHidden/>
    <w:rsid w:val="00562232"/>
    <w:rPr>
      <w:rFonts w:asciiTheme="minorHAnsi" w:eastAsiaTheme="minorHAnsi" w:hAnsiTheme="minorHAnsi" w:cstheme="minorBidi"/>
      <w:sz w:val="22"/>
      <w:szCs w:val="22"/>
      <w:lang w:eastAsia="en-US"/>
    </w:rPr>
  </w:style>
  <w:style w:type="paragraph" w:customStyle="1" w:styleId="Normaltext">
    <w:name w:val="Normaltext"/>
    <w:basedOn w:val="Normal"/>
    <w:qFormat/>
    <w:rsid w:val="00562232"/>
    <w:pPr>
      <w:spacing w:after="120" w:line="240" w:lineRule="auto"/>
    </w:pPr>
    <w:rPr>
      <w:rFonts w:ascii="Arial" w:eastAsia="Times New Roman" w:hAnsi="Arial"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7634">
      <w:bodyDiv w:val="1"/>
      <w:marLeft w:val="0"/>
      <w:marRight w:val="0"/>
      <w:marTop w:val="0"/>
      <w:marBottom w:val="0"/>
      <w:divBdr>
        <w:top w:val="none" w:sz="0" w:space="0" w:color="auto"/>
        <w:left w:val="none" w:sz="0" w:space="0" w:color="auto"/>
        <w:bottom w:val="none" w:sz="0" w:space="0" w:color="auto"/>
        <w:right w:val="none" w:sz="0" w:space="0" w:color="auto"/>
      </w:divBdr>
      <w:divsChild>
        <w:div w:id="1354309034">
          <w:marLeft w:val="562"/>
          <w:marRight w:val="0"/>
          <w:marTop w:val="86"/>
          <w:marBottom w:val="160"/>
          <w:divBdr>
            <w:top w:val="none" w:sz="0" w:space="0" w:color="auto"/>
            <w:left w:val="none" w:sz="0" w:space="0" w:color="auto"/>
            <w:bottom w:val="none" w:sz="0" w:space="0" w:color="auto"/>
            <w:right w:val="none" w:sz="0" w:space="0" w:color="auto"/>
          </w:divBdr>
        </w:div>
        <w:div w:id="1682585975">
          <w:marLeft w:val="562"/>
          <w:marRight w:val="0"/>
          <w:marTop w:val="86"/>
          <w:marBottom w:val="160"/>
          <w:divBdr>
            <w:top w:val="none" w:sz="0" w:space="0" w:color="auto"/>
            <w:left w:val="none" w:sz="0" w:space="0" w:color="auto"/>
            <w:bottom w:val="none" w:sz="0" w:space="0" w:color="auto"/>
            <w:right w:val="none" w:sz="0" w:space="0" w:color="auto"/>
          </w:divBdr>
        </w:div>
      </w:divsChild>
    </w:div>
    <w:div w:id="147677364">
      <w:bodyDiv w:val="1"/>
      <w:marLeft w:val="0"/>
      <w:marRight w:val="0"/>
      <w:marTop w:val="0"/>
      <w:marBottom w:val="0"/>
      <w:divBdr>
        <w:top w:val="none" w:sz="0" w:space="0" w:color="auto"/>
        <w:left w:val="none" w:sz="0" w:space="0" w:color="auto"/>
        <w:bottom w:val="none" w:sz="0" w:space="0" w:color="auto"/>
        <w:right w:val="none" w:sz="0" w:space="0" w:color="auto"/>
      </w:divBdr>
      <w:divsChild>
        <w:div w:id="2081515284">
          <w:marLeft w:val="0"/>
          <w:marRight w:val="0"/>
          <w:marTop w:val="0"/>
          <w:marBottom w:val="0"/>
          <w:divBdr>
            <w:top w:val="none" w:sz="0" w:space="0" w:color="auto"/>
            <w:left w:val="none" w:sz="0" w:space="0" w:color="auto"/>
            <w:bottom w:val="none" w:sz="0" w:space="0" w:color="auto"/>
            <w:right w:val="none" w:sz="0" w:space="0" w:color="auto"/>
          </w:divBdr>
          <w:divsChild>
            <w:div w:id="13678760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98957878">
      <w:bodyDiv w:val="1"/>
      <w:marLeft w:val="0"/>
      <w:marRight w:val="0"/>
      <w:marTop w:val="0"/>
      <w:marBottom w:val="0"/>
      <w:divBdr>
        <w:top w:val="none" w:sz="0" w:space="0" w:color="auto"/>
        <w:left w:val="none" w:sz="0" w:space="0" w:color="auto"/>
        <w:bottom w:val="none" w:sz="0" w:space="0" w:color="auto"/>
        <w:right w:val="none" w:sz="0" w:space="0" w:color="auto"/>
      </w:divBdr>
      <w:divsChild>
        <w:div w:id="874080724">
          <w:marLeft w:val="562"/>
          <w:marRight w:val="0"/>
          <w:marTop w:val="360"/>
          <w:marBottom w:val="0"/>
          <w:divBdr>
            <w:top w:val="none" w:sz="0" w:space="0" w:color="auto"/>
            <w:left w:val="none" w:sz="0" w:space="0" w:color="auto"/>
            <w:bottom w:val="none" w:sz="0" w:space="0" w:color="auto"/>
            <w:right w:val="none" w:sz="0" w:space="0" w:color="auto"/>
          </w:divBdr>
        </w:div>
        <w:div w:id="1234199842">
          <w:marLeft w:val="562"/>
          <w:marRight w:val="0"/>
          <w:marTop w:val="360"/>
          <w:marBottom w:val="0"/>
          <w:divBdr>
            <w:top w:val="none" w:sz="0" w:space="0" w:color="auto"/>
            <w:left w:val="none" w:sz="0" w:space="0" w:color="auto"/>
            <w:bottom w:val="none" w:sz="0" w:space="0" w:color="auto"/>
            <w:right w:val="none" w:sz="0" w:space="0" w:color="auto"/>
          </w:divBdr>
        </w:div>
        <w:div w:id="1491679225">
          <w:marLeft w:val="562"/>
          <w:marRight w:val="0"/>
          <w:marTop w:val="360"/>
          <w:marBottom w:val="0"/>
          <w:divBdr>
            <w:top w:val="none" w:sz="0" w:space="0" w:color="auto"/>
            <w:left w:val="none" w:sz="0" w:space="0" w:color="auto"/>
            <w:bottom w:val="none" w:sz="0" w:space="0" w:color="auto"/>
            <w:right w:val="none" w:sz="0" w:space="0" w:color="auto"/>
          </w:divBdr>
        </w:div>
        <w:div w:id="1778595138">
          <w:marLeft w:val="562"/>
          <w:marRight w:val="0"/>
          <w:marTop w:val="360"/>
          <w:marBottom w:val="0"/>
          <w:divBdr>
            <w:top w:val="none" w:sz="0" w:space="0" w:color="auto"/>
            <w:left w:val="none" w:sz="0" w:space="0" w:color="auto"/>
            <w:bottom w:val="none" w:sz="0" w:space="0" w:color="auto"/>
            <w:right w:val="none" w:sz="0" w:space="0" w:color="auto"/>
          </w:divBdr>
        </w:div>
      </w:divsChild>
    </w:div>
    <w:div w:id="1020280260">
      <w:bodyDiv w:val="1"/>
      <w:marLeft w:val="0"/>
      <w:marRight w:val="0"/>
      <w:marTop w:val="0"/>
      <w:marBottom w:val="0"/>
      <w:divBdr>
        <w:top w:val="none" w:sz="0" w:space="0" w:color="auto"/>
        <w:left w:val="none" w:sz="0" w:space="0" w:color="auto"/>
        <w:bottom w:val="none" w:sz="0" w:space="0" w:color="auto"/>
        <w:right w:val="none" w:sz="0" w:space="0" w:color="auto"/>
      </w:divBdr>
    </w:div>
    <w:div w:id="1223754895">
      <w:bodyDiv w:val="1"/>
      <w:marLeft w:val="0"/>
      <w:marRight w:val="0"/>
      <w:marTop w:val="0"/>
      <w:marBottom w:val="0"/>
      <w:divBdr>
        <w:top w:val="none" w:sz="0" w:space="0" w:color="auto"/>
        <w:left w:val="none" w:sz="0" w:space="0" w:color="auto"/>
        <w:bottom w:val="none" w:sz="0" w:space="0" w:color="auto"/>
        <w:right w:val="none" w:sz="0" w:space="0" w:color="auto"/>
      </w:divBdr>
      <w:divsChild>
        <w:div w:id="75442711">
          <w:marLeft w:val="562"/>
          <w:marRight w:val="0"/>
          <w:marTop w:val="240"/>
          <w:marBottom w:val="0"/>
          <w:divBdr>
            <w:top w:val="none" w:sz="0" w:space="0" w:color="auto"/>
            <w:left w:val="none" w:sz="0" w:space="0" w:color="auto"/>
            <w:bottom w:val="none" w:sz="0" w:space="0" w:color="auto"/>
            <w:right w:val="none" w:sz="0" w:space="0" w:color="auto"/>
          </w:divBdr>
        </w:div>
        <w:div w:id="734084897">
          <w:marLeft w:val="562"/>
          <w:marRight w:val="0"/>
          <w:marTop w:val="240"/>
          <w:marBottom w:val="0"/>
          <w:divBdr>
            <w:top w:val="none" w:sz="0" w:space="0" w:color="auto"/>
            <w:left w:val="none" w:sz="0" w:space="0" w:color="auto"/>
            <w:bottom w:val="none" w:sz="0" w:space="0" w:color="auto"/>
            <w:right w:val="none" w:sz="0" w:space="0" w:color="auto"/>
          </w:divBdr>
        </w:div>
        <w:div w:id="978611593">
          <w:marLeft w:val="562"/>
          <w:marRight w:val="0"/>
          <w:marTop w:val="240"/>
          <w:marBottom w:val="0"/>
          <w:divBdr>
            <w:top w:val="none" w:sz="0" w:space="0" w:color="auto"/>
            <w:left w:val="none" w:sz="0" w:space="0" w:color="auto"/>
            <w:bottom w:val="none" w:sz="0" w:space="0" w:color="auto"/>
            <w:right w:val="none" w:sz="0" w:space="0" w:color="auto"/>
          </w:divBdr>
        </w:div>
      </w:divsChild>
    </w:div>
    <w:div w:id="1234512083">
      <w:bodyDiv w:val="1"/>
      <w:marLeft w:val="0"/>
      <w:marRight w:val="0"/>
      <w:marTop w:val="0"/>
      <w:marBottom w:val="0"/>
      <w:divBdr>
        <w:top w:val="none" w:sz="0" w:space="0" w:color="auto"/>
        <w:left w:val="none" w:sz="0" w:space="0" w:color="auto"/>
        <w:bottom w:val="none" w:sz="0" w:space="0" w:color="auto"/>
        <w:right w:val="none" w:sz="0" w:space="0" w:color="auto"/>
      </w:divBdr>
      <w:divsChild>
        <w:div w:id="491337649">
          <w:marLeft w:val="562"/>
          <w:marRight w:val="0"/>
          <w:marTop w:val="240"/>
          <w:marBottom w:val="0"/>
          <w:divBdr>
            <w:top w:val="none" w:sz="0" w:space="0" w:color="auto"/>
            <w:left w:val="none" w:sz="0" w:space="0" w:color="auto"/>
            <w:bottom w:val="none" w:sz="0" w:space="0" w:color="auto"/>
            <w:right w:val="none" w:sz="0" w:space="0" w:color="auto"/>
          </w:divBdr>
        </w:div>
        <w:div w:id="1114058824">
          <w:marLeft w:val="562"/>
          <w:marRight w:val="0"/>
          <w:marTop w:val="240"/>
          <w:marBottom w:val="0"/>
          <w:divBdr>
            <w:top w:val="none" w:sz="0" w:space="0" w:color="auto"/>
            <w:left w:val="none" w:sz="0" w:space="0" w:color="auto"/>
            <w:bottom w:val="none" w:sz="0" w:space="0" w:color="auto"/>
            <w:right w:val="none" w:sz="0" w:space="0" w:color="auto"/>
          </w:divBdr>
        </w:div>
        <w:div w:id="1656907293">
          <w:marLeft w:val="562"/>
          <w:marRight w:val="0"/>
          <w:marTop w:val="240"/>
          <w:marBottom w:val="0"/>
          <w:divBdr>
            <w:top w:val="none" w:sz="0" w:space="0" w:color="auto"/>
            <w:left w:val="none" w:sz="0" w:space="0" w:color="auto"/>
            <w:bottom w:val="none" w:sz="0" w:space="0" w:color="auto"/>
            <w:right w:val="none" w:sz="0" w:space="0" w:color="auto"/>
          </w:divBdr>
        </w:div>
      </w:divsChild>
    </w:div>
    <w:div w:id="18864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za.mirazimi@esf.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Nationell\Nya%20mallar\ESF%20HK%20Nationella\Grundmall_h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781E-AC6C-4BB1-A384-D40DF9EE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Grundmall_hk</Template>
  <TotalTime>40</TotalTime>
  <Pages>12</Pages>
  <Words>4188</Words>
  <Characters>22200</Characters>
  <Application>Microsoft Office Word</Application>
  <DocSecurity>0</DocSecurity>
  <Lines>185</Lines>
  <Paragraphs>52</Paragraphs>
  <ScaleCrop>false</ScaleCrop>
  <HeadingPairs>
    <vt:vector size="2" baseType="variant">
      <vt:variant>
        <vt:lpstr>Rubrik</vt:lpstr>
      </vt:variant>
      <vt:variant>
        <vt:i4>1</vt:i4>
      </vt:variant>
    </vt:vector>
  </HeadingPairs>
  <TitlesOfParts>
    <vt:vector size="1" baseType="lpstr">
      <vt:lpstr>Grundmall</vt:lpstr>
    </vt:vector>
  </TitlesOfParts>
  <Manager/>
  <Company>Svenska ESF-rådet</Company>
  <LinksUpToDate>false</LinksUpToDate>
  <CharactersWithSpaces>26336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Magnusson-Walander Mari</dc:creator>
  <cp:keywords/>
  <dc:description/>
  <cp:lastModifiedBy>Magnusson-Walander Mari</cp:lastModifiedBy>
  <cp:revision>5</cp:revision>
  <cp:lastPrinted>2021-03-11T12:42:00Z</cp:lastPrinted>
  <dcterms:created xsi:type="dcterms:W3CDTF">2022-06-07T06:28:00Z</dcterms:created>
  <dcterms:modified xsi:type="dcterms:W3CDTF">2022-06-07T09:41:00Z</dcterms:modified>
  <cp:category/>
</cp:coreProperties>
</file>